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FE" w:rsidRPr="002F0FFE" w:rsidRDefault="00510733" w:rsidP="002F0FFE">
      <w:pPr>
        <w:jc w:val="center"/>
        <w:rPr>
          <w:rFonts w:ascii="Arial Narrow" w:hAnsi="Arial Narrow"/>
          <w:b/>
        </w:rPr>
      </w:pPr>
      <w:bookmarkStart w:id="0" w:name="_GoBack"/>
      <w:bookmarkEnd w:id="0"/>
      <w:r>
        <w:rPr>
          <w:rFonts w:ascii="Arial Narrow" w:hAnsi="Arial Narrow"/>
          <w:b/>
        </w:rPr>
        <w:t xml:space="preserve">INICIATIVA DE </w:t>
      </w:r>
      <w:r w:rsidR="002F0FFE" w:rsidRPr="002F0FFE">
        <w:rPr>
          <w:rFonts w:ascii="Arial Narrow" w:hAnsi="Arial Narrow"/>
          <w:b/>
        </w:rPr>
        <w:t xml:space="preserve">LEY DE HACIENDA PARA </w:t>
      </w:r>
      <w:r w:rsidR="00653350">
        <w:rPr>
          <w:rFonts w:ascii="Arial Narrow" w:hAnsi="Arial Narrow"/>
          <w:b/>
        </w:rPr>
        <w:t>EL MUNICIPIO DE OPICHÉN</w:t>
      </w:r>
      <w:r w:rsidR="002F0FFE" w:rsidRPr="002F0FFE">
        <w:rPr>
          <w:rFonts w:ascii="Arial Narrow" w:hAnsi="Arial Narrow"/>
          <w:b/>
        </w:rPr>
        <w:t>, YUCATÁN</w:t>
      </w:r>
    </w:p>
    <w:p w:rsidR="002F0FFE" w:rsidRPr="002F0FFE" w:rsidRDefault="002F0FFE" w:rsidP="002F0FFE">
      <w:pPr>
        <w:jc w:val="center"/>
        <w:rPr>
          <w:rFonts w:ascii="Arial Narrow" w:hAnsi="Arial Narrow"/>
          <w:b/>
        </w:rPr>
      </w:pPr>
      <w:r w:rsidRPr="002F0FFE">
        <w:rPr>
          <w:rFonts w:ascii="Arial Narrow" w:hAnsi="Arial Narrow"/>
          <w:b/>
        </w:rPr>
        <w:t>TÍTULO PRIMERO</w:t>
      </w:r>
    </w:p>
    <w:p w:rsidR="002F0FFE" w:rsidRPr="002F0FFE" w:rsidRDefault="002F0FFE" w:rsidP="002F0FFE">
      <w:pPr>
        <w:jc w:val="center"/>
        <w:rPr>
          <w:rFonts w:ascii="Arial Narrow" w:hAnsi="Arial Narrow"/>
          <w:b/>
        </w:rPr>
      </w:pPr>
      <w:r w:rsidRPr="002F0FFE">
        <w:rPr>
          <w:rFonts w:ascii="Arial Narrow" w:hAnsi="Arial Narrow"/>
          <w:b/>
        </w:rPr>
        <w:t>DISPOSICIONES GENERALES</w:t>
      </w:r>
    </w:p>
    <w:p w:rsidR="002F0FFE" w:rsidRPr="002F0FFE" w:rsidRDefault="002F0FFE" w:rsidP="002F0FFE">
      <w:pPr>
        <w:jc w:val="center"/>
        <w:rPr>
          <w:rFonts w:ascii="Arial Narrow" w:hAnsi="Arial Narrow"/>
          <w:b/>
        </w:rPr>
      </w:pPr>
      <w:r w:rsidRPr="002F0FFE">
        <w:rPr>
          <w:rFonts w:ascii="Arial Narrow" w:hAnsi="Arial Narrow"/>
          <w:b/>
        </w:rPr>
        <w:t>CAPÍTULO I</w:t>
      </w:r>
    </w:p>
    <w:p w:rsidR="002F0FFE" w:rsidRPr="002F0FFE" w:rsidRDefault="002F0FFE" w:rsidP="002F0FFE">
      <w:pPr>
        <w:jc w:val="center"/>
        <w:rPr>
          <w:rFonts w:ascii="Arial Narrow" w:hAnsi="Arial Narrow"/>
          <w:b/>
        </w:rPr>
      </w:pPr>
      <w:r w:rsidRPr="002F0FFE">
        <w:rPr>
          <w:rFonts w:ascii="Arial Narrow" w:hAnsi="Arial Narrow"/>
          <w:b/>
        </w:rPr>
        <w:t>Del Objeto de la Ley</w:t>
      </w:r>
    </w:p>
    <w:p w:rsidR="002F0FFE" w:rsidRDefault="002F0FFE" w:rsidP="002F0FFE">
      <w:pPr>
        <w:jc w:val="both"/>
        <w:rPr>
          <w:rFonts w:ascii="Arial Narrow" w:hAnsi="Arial Narrow"/>
        </w:rPr>
      </w:pPr>
      <w:r w:rsidRPr="0069471C">
        <w:rPr>
          <w:rFonts w:ascii="Arial Narrow" w:hAnsi="Arial Narrow"/>
          <w:b/>
        </w:rPr>
        <w:t>Artículo 1</w:t>
      </w:r>
      <w:r w:rsidRPr="0069471C">
        <w:rPr>
          <w:rFonts w:ascii="Arial Narrow" w:hAnsi="Arial Narrow"/>
        </w:rPr>
        <w:t>.- La presente ley es de orden público y de observancia general, en el territorio del Municipio de</w:t>
      </w:r>
      <w:r>
        <w:rPr>
          <w:rFonts w:ascii="Arial Narrow" w:hAnsi="Arial Narrow"/>
        </w:rPr>
        <w:t xml:space="preserve"> Opichén, Yucatán y tiene por objeto:</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Establecer los conceptos por los que la Hacienda</w:t>
      </w:r>
      <w:r>
        <w:rPr>
          <w:rFonts w:ascii="Arial Narrow" w:hAnsi="Arial Narrow"/>
        </w:rPr>
        <w:t xml:space="preserve"> Pública del Municipio de Opichén</w:t>
      </w:r>
      <w:r w:rsidRPr="002F0FFE">
        <w:rPr>
          <w:rFonts w:ascii="Arial Narrow" w:hAnsi="Arial Narrow"/>
        </w:rPr>
        <w:t xml:space="preserve">, podrá percibir ingresos; </w:t>
      </w:r>
      <w:r w:rsidRPr="0069471C">
        <w:rPr>
          <w:rFonts w:ascii="Arial Narrow" w:hAnsi="Arial Narrow"/>
          <w:b/>
        </w:rPr>
        <w:t>II</w:t>
      </w:r>
      <w:r w:rsidRPr="002F0FFE">
        <w:rPr>
          <w:rFonts w:ascii="Arial Narrow" w:hAnsi="Arial Narrow"/>
        </w:rPr>
        <w:t>.- Definir el objeto, sujeto, base y época</w:t>
      </w:r>
      <w:r>
        <w:rPr>
          <w:rFonts w:ascii="Arial Narrow" w:hAnsi="Arial Narrow"/>
        </w:rPr>
        <w:t xml:space="preserve"> de pago de las contribuciones, y</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Señalar las obligaciones y derechos que en materia fiscal tendrán las autoridades y los suj</w:t>
      </w:r>
      <w:r>
        <w:rPr>
          <w:rFonts w:ascii="Arial Narrow" w:hAnsi="Arial Narrow"/>
        </w:rPr>
        <w:t>etos a que la misma se refiere.</w:t>
      </w:r>
    </w:p>
    <w:p w:rsidR="002F0FFE" w:rsidRDefault="002F0FFE" w:rsidP="002F0FFE">
      <w:pPr>
        <w:jc w:val="both"/>
        <w:rPr>
          <w:rFonts w:ascii="Arial Narrow" w:hAnsi="Arial Narrow"/>
        </w:rPr>
      </w:pPr>
      <w:r w:rsidRPr="0069471C">
        <w:rPr>
          <w:rFonts w:ascii="Arial Narrow" w:hAnsi="Arial Narrow"/>
          <w:b/>
        </w:rPr>
        <w:t>Artículo 2</w:t>
      </w:r>
      <w:r w:rsidRPr="002F0FFE">
        <w:rPr>
          <w:rFonts w:ascii="Arial Narrow" w:hAnsi="Arial Narrow"/>
        </w:rPr>
        <w:t>.- De conformidad con lo establecido por el Código Fiscal y la Ley de Coordinación Fiscal, ambas del Estado de Yucatán, para cubrir el gasto público y demás obligaciones a su cargo, la hacienda</w:t>
      </w:r>
      <w:r>
        <w:rPr>
          <w:rFonts w:ascii="Arial Narrow" w:hAnsi="Arial Narrow"/>
        </w:rPr>
        <w:t xml:space="preserve"> pública del Municipio de Opichén</w:t>
      </w:r>
      <w:r w:rsidRPr="002F0FFE">
        <w:rPr>
          <w:rFonts w:ascii="Arial Narrow" w:hAnsi="Arial Narrow"/>
        </w:rPr>
        <w:t>, Yucatán podrá percibir ingreso</w:t>
      </w:r>
      <w:r>
        <w:rPr>
          <w:rFonts w:ascii="Arial Narrow" w:hAnsi="Arial Narrow"/>
        </w:rPr>
        <w:t>s por los siguientes conceptos: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xml:space="preserve">.- Impuestos; </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Derechos; </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w:t>
      </w:r>
      <w:r>
        <w:rPr>
          <w:rFonts w:ascii="Arial Narrow" w:hAnsi="Arial Narrow"/>
        </w:rPr>
        <w:t xml:space="preserve"> Contribuciones de Mejoras; </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Productos;</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Aprovechamientos</w:t>
      </w:r>
      <w:r>
        <w:rPr>
          <w:rFonts w:ascii="Arial Narrow" w:hAnsi="Arial Narrow"/>
        </w:rPr>
        <w:t>;</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Partici</w:t>
      </w:r>
      <w:r>
        <w:rPr>
          <w:rFonts w:ascii="Arial Narrow" w:hAnsi="Arial Narrow"/>
        </w:rPr>
        <w:t>paciones Federales y Estatales;</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Aportaciones, e </w:t>
      </w:r>
    </w:p>
    <w:p w:rsidR="002F0FFE" w:rsidRDefault="002F0FFE" w:rsidP="002F0FFE">
      <w:pPr>
        <w:jc w:val="both"/>
        <w:rPr>
          <w:rFonts w:ascii="Arial Narrow" w:hAnsi="Arial Narrow"/>
        </w:rPr>
      </w:pPr>
      <w:r w:rsidRPr="0069471C">
        <w:rPr>
          <w:rFonts w:ascii="Arial Narrow" w:hAnsi="Arial Narrow"/>
          <w:b/>
        </w:rPr>
        <w:t>VIII</w:t>
      </w:r>
      <w:r>
        <w:rPr>
          <w:rFonts w:ascii="Arial Narrow" w:hAnsi="Arial Narrow"/>
        </w:rPr>
        <w:t>.- Ingresos Extraordinarios:</w:t>
      </w:r>
    </w:p>
    <w:p w:rsidR="002F0FFE" w:rsidRPr="002F0FFE" w:rsidRDefault="002F0FFE" w:rsidP="002F0FFE">
      <w:pPr>
        <w:jc w:val="center"/>
        <w:rPr>
          <w:rFonts w:ascii="Arial Narrow" w:hAnsi="Arial Narrow"/>
          <w:b/>
        </w:rPr>
      </w:pPr>
      <w:r w:rsidRPr="002F0FFE">
        <w:rPr>
          <w:rFonts w:ascii="Arial Narrow" w:hAnsi="Arial Narrow"/>
          <w:b/>
        </w:rPr>
        <w:t>CAPÍTULO II</w:t>
      </w:r>
    </w:p>
    <w:p w:rsidR="002F0FFE" w:rsidRPr="002F0FFE" w:rsidRDefault="002F0FFE" w:rsidP="002F0FFE">
      <w:pPr>
        <w:jc w:val="center"/>
        <w:rPr>
          <w:rFonts w:ascii="Arial Narrow" w:hAnsi="Arial Narrow"/>
          <w:b/>
        </w:rPr>
      </w:pPr>
      <w:r w:rsidRPr="002F0FFE">
        <w:rPr>
          <w:rFonts w:ascii="Arial Narrow" w:hAnsi="Arial Narrow"/>
          <w:b/>
        </w:rPr>
        <w:t>De los Ordenamientos Fiscales</w:t>
      </w:r>
    </w:p>
    <w:p w:rsidR="002F0FFE" w:rsidRDefault="002F0FFE" w:rsidP="002F0FFE">
      <w:pPr>
        <w:jc w:val="both"/>
        <w:rPr>
          <w:rFonts w:ascii="Arial Narrow" w:hAnsi="Arial Narrow"/>
        </w:rPr>
      </w:pPr>
      <w:r w:rsidRPr="0069471C">
        <w:rPr>
          <w:rFonts w:ascii="Arial Narrow" w:hAnsi="Arial Narrow"/>
          <w:b/>
        </w:rPr>
        <w:t>Artículo 3</w:t>
      </w:r>
      <w:r>
        <w:rPr>
          <w:rFonts w:ascii="Arial Narrow" w:hAnsi="Arial Narrow"/>
        </w:rPr>
        <w:t>.- Son ordenamientos fiscales:</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 Códig</w:t>
      </w:r>
      <w:r>
        <w:rPr>
          <w:rFonts w:ascii="Arial Narrow" w:hAnsi="Arial Narrow"/>
        </w:rPr>
        <w:t>o Fiscal del Estado de Yucatán;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xml:space="preserve">.- La Ley de Coordinación </w:t>
      </w:r>
      <w:r>
        <w:rPr>
          <w:rFonts w:ascii="Arial Narrow" w:hAnsi="Arial Narrow"/>
        </w:rPr>
        <w:t>Fiscal del Estado de Yucatán;</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La Ley de </w:t>
      </w:r>
      <w:r>
        <w:rPr>
          <w:rFonts w:ascii="Arial Narrow" w:hAnsi="Arial Narrow"/>
        </w:rPr>
        <w:t>Hacienda del Municipio de Opichén, Yucatán;</w:t>
      </w:r>
    </w:p>
    <w:p w:rsidR="002F0FFE"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La Ley de </w:t>
      </w:r>
      <w:r>
        <w:rPr>
          <w:rFonts w:ascii="Arial Narrow" w:hAnsi="Arial Narrow"/>
        </w:rPr>
        <w:t>Ingresos del Municipio de Opichén, Yucatán, y</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Reglamentos Municipales y las demás leyes, que contengan disposiciones de carácter fiscal y hacenda</w:t>
      </w:r>
      <w:r>
        <w:rPr>
          <w:rFonts w:ascii="Arial Narrow" w:hAnsi="Arial Narrow"/>
        </w:rPr>
        <w:t>ria.</w:t>
      </w:r>
    </w:p>
    <w:p w:rsidR="002F0FFE" w:rsidRDefault="002F0FFE" w:rsidP="002F0FFE">
      <w:pPr>
        <w:jc w:val="both"/>
        <w:rPr>
          <w:rFonts w:ascii="Arial Narrow" w:hAnsi="Arial Narrow"/>
        </w:rPr>
      </w:pPr>
      <w:r w:rsidRPr="0069471C">
        <w:rPr>
          <w:rFonts w:ascii="Arial Narrow" w:hAnsi="Arial Narrow"/>
          <w:b/>
        </w:rPr>
        <w:lastRenderedPageBreak/>
        <w:t>Artículo 4</w:t>
      </w:r>
      <w:r w:rsidRPr="002F0FFE">
        <w:rPr>
          <w:rFonts w:ascii="Arial Narrow" w:hAnsi="Arial Narrow"/>
        </w:rPr>
        <w:t xml:space="preserve">.- La Ley de </w:t>
      </w:r>
      <w:r>
        <w:rPr>
          <w:rFonts w:ascii="Arial Narrow" w:hAnsi="Arial Narrow"/>
        </w:rPr>
        <w:t>Ingresos del Municipio de Opichén</w:t>
      </w:r>
      <w:r w:rsidRPr="002F0FFE">
        <w:rPr>
          <w:rFonts w:ascii="Arial Narrow" w:hAnsi="Arial Narrow"/>
        </w:rPr>
        <w:t xml:space="preserve">, para cada ejercicio fiscal, tendrá por objeto establecer los conceptos por los que la hacienda pública municipal podrá percibir ingresos; señalar las tasas, cuotas y tarifas aplicables para el pago de las contribuciones; así como el cálculo de ingresos a percibir. </w:t>
      </w:r>
    </w:p>
    <w:p w:rsidR="002F0FFE" w:rsidRDefault="002F0FFE" w:rsidP="002F0FFE">
      <w:pPr>
        <w:jc w:val="both"/>
        <w:rPr>
          <w:rFonts w:ascii="Arial Narrow" w:hAnsi="Arial Narrow"/>
        </w:rPr>
      </w:pPr>
      <w:r w:rsidRPr="0069471C">
        <w:rPr>
          <w:rFonts w:ascii="Arial Narrow" w:hAnsi="Arial Narrow"/>
          <w:b/>
        </w:rPr>
        <w:t>Artículo 5</w:t>
      </w:r>
      <w:r w:rsidRPr="002F0FFE">
        <w:rPr>
          <w:rFonts w:ascii="Arial Narrow" w:hAnsi="Arial Narrow"/>
        </w:rPr>
        <w:t xml:space="preserve">.- A falta de norma fiscal municipal expresa, será de aplicación supletoria el Código Fiscal del Estado de Yucatán, el Código Fiscal de la Federación y la Ley de Ingresos del </w:t>
      </w:r>
      <w:r>
        <w:rPr>
          <w:rFonts w:ascii="Arial Narrow" w:hAnsi="Arial Narrow"/>
        </w:rPr>
        <w:t xml:space="preserve">Municipio de Opichén, Yucatán. </w:t>
      </w:r>
    </w:p>
    <w:p w:rsidR="002F0FFE" w:rsidRPr="0069471C" w:rsidRDefault="002F0FFE" w:rsidP="002F0FFE">
      <w:pPr>
        <w:jc w:val="center"/>
        <w:rPr>
          <w:rFonts w:ascii="Arial Narrow" w:hAnsi="Arial Narrow"/>
          <w:b/>
        </w:rPr>
      </w:pPr>
      <w:r w:rsidRPr="0069471C">
        <w:rPr>
          <w:rFonts w:ascii="Arial Narrow" w:hAnsi="Arial Narrow"/>
          <w:b/>
        </w:rPr>
        <w:t>CAPÍTULO III</w:t>
      </w:r>
    </w:p>
    <w:p w:rsidR="002F0FFE" w:rsidRPr="0069471C" w:rsidRDefault="002F0FFE" w:rsidP="002F0FFE">
      <w:pPr>
        <w:jc w:val="center"/>
        <w:rPr>
          <w:rFonts w:ascii="Arial Narrow" w:hAnsi="Arial Narrow"/>
          <w:b/>
        </w:rPr>
      </w:pPr>
      <w:r w:rsidRPr="0069471C">
        <w:rPr>
          <w:rFonts w:ascii="Arial Narrow" w:hAnsi="Arial Narrow"/>
          <w:b/>
        </w:rPr>
        <w:t>De las Autoridades Fiscales</w:t>
      </w:r>
    </w:p>
    <w:p w:rsidR="002F0FFE" w:rsidRDefault="002F0FFE" w:rsidP="002F0FFE">
      <w:pPr>
        <w:jc w:val="both"/>
        <w:rPr>
          <w:rFonts w:ascii="Arial Narrow" w:hAnsi="Arial Narrow"/>
        </w:rPr>
      </w:pPr>
      <w:r w:rsidRPr="0069471C">
        <w:rPr>
          <w:rFonts w:ascii="Arial Narrow" w:hAnsi="Arial Narrow"/>
          <w:b/>
        </w:rPr>
        <w:t xml:space="preserve">Artículo </w:t>
      </w:r>
      <w:r w:rsidRPr="002F0FFE">
        <w:rPr>
          <w:rFonts w:ascii="Arial Narrow" w:hAnsi="Arial Narrow"/>
        </w:rPr>
        <w:t>6.- Para los efectos de la presente</w:t>
      </w:r>
      <w:r>
        <w:rPr>
          <w:rFonts w:ascii="Arial Narrow" w:hAnsi="Arial Narrow"/>
        </w:rPr>
        <w:t xml:space="preserve"> ley, son autoridades fiscales:</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El Ayuntamiento;</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El Presidente Municipal;</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El Síndico;</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El Tesorero Municipal;</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El Titular d</w:t>
      </w:r>
      <w:r>
        <w:rPr>
          <w:rFonts w:ascii="Arial Narrow" w:hAnsi="Arial Narrow"/>
        </w:rPr>
        <w:t>e la oficina recaudadora, y</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El Titular de la oficina encargada de aplicar el procedimien</w:t>
      </w:r>
      <w:r>
        <w:rPr>
          <w:rFonts w:ascii="Arial Narrow" w:hAnsi="Arial Narrow"/>
        </w:rPr>
        <w:t>to administrativo de ejecución.</w:t>
      </w:r>
    </w:p>
    <w:p w:rsidR="002F0FFE" w:rsidRPr="002F0FFE" w:rsidRDefault="002F0FFE" w:rsidP="002F0FFE">
      <w:pPr>
        <w:jc w:val="center"/>
        <w:rPr>
          <w:rFonts w:ascii="Arial Narrow" w:hAnsi="Arial Narrow"/>
          <w:b/>
        </w:rPr>
      </w:pPr>
      <w:r w:rsidRPr="002F0FFE">
        <w:rPr>
          <w:rFonts w:ascii="Arial Narrow" w:hAnsi="Arial Narrow"/>
          <w:b/>
        </w:rPr>
        <w:t>CAPÍTULO IV</w:t>
      </w:r>
    </w:p>
    <w:p w:rsidR="002F0FFE" w:rsidRPr="002F0FFE" w:rsidRDefault="002F0FFE" w:rsidP="002F0FFE">
      <w:pPr>
        <w:jc w:val="center"/>
        <w:rPr>
          <w:rFonts w:ascii="Arial Narrow" w:hAnsi="Arial Narrow"/>
          <w:b/>
        </w:rPr>
      </w:pPr>
      <w:r w:rsidRPr="002F0FFE">
        <w:rPr>
          <w:rFonts w:ascii="Arial Narrow" w:hAnsi="Arial Narrow"/>
          <w:b/>
        </w:rPr>
        <w:t>De los Contribuyentes y sus Obligaciones</w:t>
      </w:r>
    </w:p>
    <w:p w:rsidR="002F0FFE" w:rsidRDefault="002F0FFE" w:rsidP="002F0FFE">
      <w:pPr>
        <w:jc w:val="both"/>
        <w:rPr>
          <w:rFonts w:ascii="Arial Narrow" w:hAnsi="Arial Narrow"/>
        </w:rPr>
      </w:pPr>
      <w:r w:rsidRPr="0069471C">
        <w:rPr>
          <w:rFonts w:ascii="Arial Narrow" w:hAnsi="Arial Narrow"/>
          <w:b/>
        </w:rPr>
        <w:t>Artículo 7</w:t>
      </w:r>
      <w:r w:rsidRPr="002F0FFE">
        <w:rPr>
          <w:rFonts w:ascii="Arial Narrow" w:hAnsi="Arial Narrow"/>
        </w:rPr>
        <w:t>.- Las personas físicas o morales, mexicanas o extranjeras, domiciliada</w:t>
      </w:r>
      <w:r>
        <w:rPr>
          <w:rFonts w:ascii="Arial Narrow" w:hAnsi="Arial Narrow"/>
        </w:rPr>
        <w:t>s dentro del Municipio de Opichén</w:t>
      </w:r>
      <w:r w:rsidRPr="002F0FFE">
        <w:rPr>
          <w:rFonts w:ascii="Arial Narrow" w:hAnsi="Arial Narrow"/>
        </w:rPr>
        <w:t xml:space="preserve">, Yucatán, o fuera de él, que tuvieren bienes o celebren actos dentro del territorio del mismo, están obligadas a contribuir para los gastos públicos del Municipio y a cumplir con las disposiciones administrativas y fiscales que se señalen en la presente ley, en la Ley de </w:t>
      </w:r>
      <w:r>
        <w:rPr>
          <w:rFonts w:ascii="Arial Narrow" w:hAnsi="Arial Narrow"/>
        </w:rPr>
        <w:t>Ingresos del Municipio de Opichén</w:t>
      </w:r>
      <w:r w:rsidRPr="002F0FFE">
        <w:rPr>
          <w:rFonts w:ascii="Arial Narrow" w:hAnsi="Arial Narrow"/>
        </w:rPr>
        <w:t xml:space="preserve">, Yucatán, en el Código Fiscal del Estado de Yucatán, y </w:t>
      </w:r>
      <w:r>
        <w:rPr>
          <w:rFonts w:ascii="Arial Narrow" w:hAnsi="Arial Narrow"/>
        </w:rPr>
        <w:t>en los Reglamentos Municipales.</w:t>
      </w:r>
    </w:p>
    <w:p w:rsidR="002F0FFE" w:rsidRDefault="002F0FFE" w:rsidP="002F0FFE">
      <w:pPr>
        <w:jc w:val="both"/>
        <w:rPr>
          <w:rFonts w:ascii="Arial Narrow" w:hAnsi="Arial Narrow"/>
        </w:rPr>
      </w:pPr>
      <w:r w:rsidRPr="0069471C">
        <w:rPr>
          <w:rFonts w:ascii="Arial Narrow" w:hAnsi="Arial Narrow"/>
          <w:b/>
        </w:rPr>
        <w:t>Artículo 8</w:t>
      </w:r>
      <w:r w:rsidRPr="002F0FFE">
        <w:rPr>
          <w:rFonts w:ascii="Arial Narrow" w:hAnsi="Arial Narrow"/>
        </w:rPr>
        <w:t>.- Para los efectos de esta ley, se entenderá por territorio municipal, el área geográfica que, para cada uno de los Municipios del Estado señala la Ley de Gobierno de los Municipios del Estado de Yucatán; o bien el área geográfica que d</w:t>
      </w:r>
      <w:r>
        <w:rPr>
          <w:rFonts w:ascii="Arial Narrow" w:hAnsi="Arial Narrow"/>
        </w:rPr>
        <w:t>elimite el Congreso del Estado.</w:t>
      </w:r>
    </w:p>
    <w:p w:rsidR="002F0FFE" w:rsidRDefault="002F0FFE" w:rsidP="002F0FFE">
      <w:pPr>
        <w:jc w:val="both"/>
        <w:rPr>
          <w:rFonts w:ascii="Arial Narrow" w:hAnsi="Arial Narrow"/>
        </w:rPr>
      </w:pPr>
      <w:r w:rsidRPr="0069471C">
        <w:rPr>
          <w:rFonts w:ascii="Arial Narrow" w:hAnsi="Arial Narrow"/>
          <w:b/>
        </w:rPr>
        <w:t>Artículo 9</w:t>
      </w:r>
      <w:r w:rsidRPr="002F0FFE">
        <w:rPr>
          <w:rFonts w:ascii="Arial Narrow" w:hAnsi="Arial Narrow"/>
        </w:rPr>
        <w:t>.- Las personas a que se refiere el artículo 7 de esta ley, además de las obligaciones contenidas en este ordenamiento, de</w:t>
      </w:r>
      <w:r>
        <w:rPr>
          <w:rFonts w:ascii="Arial Narrow" w:hAnsi="Arial Narrow"/>
        </w:rPr>
        <w:t>berán cumplir con lo siguiente:</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Empadronarse en la Dirección de Finanzas y Tesorería Municipal, a más tardar treinta días naturales después de la apertura del comercio, negocio o establecimiento, o de la iniciación de actividades, si realizan actividades permanentes con el objeto de obtener la licenc</w:t>
      </w:r>
      <w:r>
        <w:rPr>
          <w:rFonts w:ascii="Arial Narrow" w:hAnsi="Arial Narrow"/>
        </w:rPr>
        <w:t>ia Municipal de funcionamiento;</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Recabar de la Dirección de Desarrollo Urbano la carta de uso de suelo en donde se determine que el giro del comercio, negocio o establecimiento que se pretende instalar, es compatible con la zona de c</w:t>
      </w:r>
      <w:r>
        <w:rPr>
          <w:rFonts w:ascii="Arial Narrow" w:hAnsi="Arial Narrow"/>
        </w:rPr>
        <w:t xml:space="preserve">onformidad con el Plan </w:t>
      </w:r>
      <w:r w:rsidRPr="002F0FFE">
        <w:rPr>
          <w:rFonts w:ascii="Arial Narrow" w:hAnsi="Arial Narrow"/>
        </w:rPr>
        <w:t>de Desarrollo Urbano del Municipio y que cumple además, con lo dispuesto en el Reglamento de Construcciones del pro</w:t>
      </w:r>
      <w:r>
        <w:rPr>
          <w:rFonts w:ascii="Arial Narrow" w:hAnsi="Arial Narrow"/>
        </w:rPr>
        <w:t>pio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Dar aviso por escrito, en un plazo de quince días, de cualquier modificación, aumento de giro, traspaso, cambio de domicilio, cambio de denominación, suspensión de ac</w:t>
      </w:r>
      <w:r>
        <w:rPr>
          <w:rFonts w:ascii="Arial Narrow" w:hAnsi="Arial Narrow"/>
        </w:rPr>
        <w:t>tividades, clausura y baja;</w:t>
      </w:r>
    </w:p>
    <w:p w:rsidR="002F0FFE" w:rsidRDefault="002F0FFE" w:rsidP="002F0FFE">
      <w:pPr>
        <w:jc w:val="both"/>
        <w:rPr>
          <w:rFonts w:ascii="Arial Narrow" w:hAnsi="Arial Narrow"/>
        </w:rPr>
      </w:pPr>
      <w:r w:rsidRPr="0069471C">
        <w:rPr>
          <w:rFonts w:ascii="Arial Narrow" w:hAnsi="Arial Narrow"/>
          <w:b/>
        </w:rPr>
        <w:lastRenderedPageBreak/>
        <w:t>IV</w:t>
      </w:r>
      <w:r w:rsidRPr="002F0FFE">
        <w:rPr>
          <w:rFonts w:ascii="Arial Narrow" w:hAnsi="Arial Narrow"/>
        </w:rPr>
        <w:t>.- Recabar autorización de la Tesorería Municipal, si realizan actividades eventuales y con base en dicha autorización, solicitar la determinación de las contribucion</w:t>
      </w:r>
      <w:r>
        <w:rPr>
          <w:rFonts w:ascii="Arial Narrow" w:hAnsi="Arial Narrow"/>
        </w:rPr>
        <w:t>es que estén obligados a pagar;</w:t>
      </w:r>
    </w:p>
    <w:p w:rsidR="002F0FFE"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Utilizar las formas o formularios elaborados por la Tesorería Municipal, para comparecer, solicitar o liquidar crédito</w:t>
      </w:r>
      <w:r>
        <w:rPr>
          <w:rFonts w:ascii="Arial Narrow" w:hAnsi="Arial Narrow"/>
        </w:rPr>
        <w:t>s fiscales y/o administrativos;</w:t>
      </w:r>
    </w:p>
    <w:p w:rsidR="002F0FFE"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Permitir las visitas de inspección, atender los requerimientos de documentación y auditorias que determine la Tesorería Municipal, en la forma y dentro de los plazos que señala el Código Fis</w:t>
      </w:r>
      <w:r>
        <w:rPr>
          <w:rFonts w:ascii="Arial Narrow" w:hAnsi="Arial Narrow"/>
        </w:rPr>
        <w:t>cal del Estado de Yucatán;</w:t>
      </w:r>
    </w:p>
    <w:p w:rsidR="002F0FFE"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Exhibir los documentos públicos y privados que requiera la Tesorería Municipal, previo mandamiento por escrito </w:t>
      </w:r>
      <w:r>
        <w:rPr>
          <w:rFonts w:ascii="Arial Narrow" w:hAnsi="Arial Narrow"/>
        </w:rPr>
        <w:t>que funde y motive esta medida;</w:t>
      </w:r>
    </w:p>
    <w:p w:rsidR="002F0FFE"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Proporcionar con veracidad los datos que requiera la Tesorería Municipal,</w:t>
      </w:r>
      <w:r>
        <w:rPr>
          <w:rFonts w:ascii="Arial Narrow" w:hAnsi="Arial Narrow"/>
        </w:rPr>
        <w:t xml:space="preserve"> y</w:t>
      </w:r>
    </w:p>
    <w:p w:rsidR="002F0FFE"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Realizar los pagos y cumplir con las obligaciones fiscales, en la forma y térmi</w:t>
      </w:r>
      <w:r>
        <w:rPr>
          <w:rFonts w:ascii="Arial Narrow" w:hAnsi="Arial Narrow"/>
        </w:rPr>
        <w:t>nos que señala la presente Ley.</w:t>
      </w:r>
    </w:p>
    <w:p w:rsidR="002F0FFE" w:rsidRDefault="002F0FFE" w:rsidP="002F0FFE">
      <w:pPr>
        <w:jc w:val="both"/>
        <w:rPr>
          <w:rFonts w:ascii="Arial Narrow" w:hAnsi="Arial Narrow"/>
        </w:rPr>
      </w:pPr>
      <w:r w:rsidRPr="0069471C">
        <w:rPr>
          <w:rFonts w:ascii="Arial Narrow" w:hAnsi="Arial Narrow"/>
          <w:b/>
        </w:rPr>
        <w:t>Artículo 10</w:t>
      </w:r>
      <w:r w:rsidRPr="002F0FFE">
        <w:rPr>
          <w:rFonts w:ascii="Arial Narrow" w:hAnsi="Arial Narrow"/>
        </w:rPr>
        <w:t>.- Los avisos, declaraciones, solicitudes, memoriales o manifestaciones, que presenten los contribuyentes para el pago de alguna contribución o producto, se harán en los formularios que apruebe la Tesorería Municipal en cada caso, debiendo consignarse los datos y acompañar l</w:t>
      </w:r>
      <w:r>
        <w:rPr>
          <w:rFonts w:ascii="Arial Narrow" w:hAnsi="Arial Narrow"/>
        </w:rPr>
        <w:t>os documentos que se requieran.</w:t>
      </w:r>
    </w:p>
    <w:p w:rsidR="002F0FFE" w:rsidRPr="002F0FFE" w:rsidRDefault="002F0FFE" w:rsidP="002F0FFE">
      <w:pPr>
        <w:jc w:val="center"/>
        <w:rPr>
          <w:rFonts w:ascii="Arial Narrow" w:hAnsi="Arial Narrow"/>
          <w:b/>
        </w:rPr>
      </w:pPr>
      <w:r w:rsidRPr="002F0FFE">
        <w:rPr>
          <w:rFonts w:ascii="Arial Narrow" w:hAnsi="Arial Narrow"/>
          <w:b/>
        </w:rPr>
        <w:t>CAPÍTULO V</w:t>
      </w:r>
    </w:p>
    <w:p w:rsidR="002F0FFE" w:rsidRPr="002F0FFE" w:rsidRDefault="002F0FFE" w:rsidP="002F0FFE">
      <w:pPr>
        <w:jc w:val="center"/>
        <w:rPr>
          <w:rFonts w:ascii="Arial Narrow" w:hAnsi="Arial Narrow"/>
          <w:b/>
        </w:rPr>
      </w:pPr>
      <w:r w:rsidRPr="002F0FFE">
        <w:rPr>
          <w:rFonts w:ascii="Arial Narrow" w:hAnsi="Arial Narrow"/>
          <w:b/>
        </w:rPr>
        <w:t>De los Créditos Fiscales</w:t>
      </w:r>
    </w:p>
    <w:p w:rsidR="002F0FFE" w:rsidRDefault="002F0FFE" w:rsidP="002F0FFE">
      <w:pPr>
        <w:jc w:val="both"/>
        <w:rPr>
          <w:rFonts w:ascii="Arial Narrow" w:hAnsi="Arial Narrow"/>
        </w:rPr>
      </w:pPr>
      <w:r w:rsidRPr="0069471C">
        <w:rPr>
          <w:rFonts w:ascii="Arial Narrow" w:hAnsi="Arial Narrow"/>
          <w:b/>
        </w:rPr>
        <w:t>Artículo 11</w:t>
      </w:r>
      <w:r w:rsidRPr="002F0FFE">
        <w:rPr>
          <w:rFonts w:ascii="Arial Narrow" w:hAnsi="Arial Narrow"/>
        </w:rPr>
        <w:t>.- Son créditos fiscales los ingres</w:t>
      </w:r>
      <w:r w:rsidR="00653350">
        <w:rPr>
          <w:rFonts w:ascii="Arial Narrow" w:hAnsi="Arial Narrow"/>
        </w:rPr>
        <w:t>os que el Ayuntamiento de Opichén</w:t>
      </w:r>
      <w:r w:rsidRPr="002F0FFE">
        <w:rPr>
          <w:rFonts w:ascii="Arial Narrow" w:hAnsi="Arial Narrow"/>
        </w:rPr>
        <w:t>, Yucatán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w:t>
      </w:r>
      <w:r>
        <w:rPr>
          <w:rFonts w:ascii="Arial Narrow" w:hAnsi="Arial Narrow"/>
        </w:rPr>
        <w:t>ho a percibir por cuenta ajena.</w:t>
      </w:r>
    </w:p>
    <w:p w:rsidR="002F0FFE" w:rsidRDefault="002F0FFE" w:rsidP="002F0FFE">
      <w:pPr>
        <w:jc w:val="both"/>
        <w:rPr>
          <w:rFonts w:ascii="Arial Narrow" w:hAnsi="Arial Narrow"/>
        </w:rPr>
      </w:pPr>
      <w:r w:rsidRPr="0069471C">
        <w:rPr>
          <w:rFonts w:ascii="Arial Narrow" w:hAnsi="Arial Narrow"/>
          <w:b/>
        </w:rPr>
        <w:t>Artículo 12</w:t>
      </w:r>
      <w:r w:rsidRPr="002F0FFE">
        <w:rPr>
          <w:rFonts w:ascii="Arial Narrow" w:hAnsi="Arial Narrow"/>
        </w:rPr>
        <w:t xml:space="preserve">.- 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r w:rsidR="0069471C" w:rsidRPr="002F0FFE">
        <w:rPr>
          <w:rFonts w:ascii="Arial Narrow" w:hAnsi="Arial Narrow"/>
        </w:rPr>
        <w:t>acusación</w:t>
      </w:r>
      <w:r w:rsidRPr="002F0FFE">
        <w:rPr>
          <w:rFonts w:ascii="Arial Narrow" w:hAnsi="Arial Narrow"/>
        </w:rPr>
        <w:t xml:space="preserve"> del crédito fiscal, si el contribuyente tuviere establecimiento fijo; en caso contrario, y siempre que se </w:t>
      </w:r>
      <w:r>
        <w:rPr>
          <w:rFonts w:ascii="Arial Narrow" w:hAnsi="Arial Narrow"/>
        </w:rPr>
        <w:t xml:space="preserve">trate de contribuciones que </w:t>
      </w:r>
      <w:r w:rsidRPr="002F0FFE">
        <w:rPr>
          <w:rFonts w:ascii="Arial Narrow" w:hAnsi="Arial Narrow"/>
        </w:rPr>
        <w:t>se originaron por actos o actividades eventuales, el pago deberá efectuarse al término de las operaciones de cada día, a más tardar el día hábil siguiente si la autoridad no designó interventor autorizado para el cobro. 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Si al término del vencimiento fuere día inhábil, el plazo se prorrogará al sig</w:t>
      </w:r>
      <w:r>
        <w:rPr>
          <w:rFonts w:ascii="Arial Narrow" w:hAnsi="Arial Narrow"/>
        </w:rPr>
        <w:t>uiente día hábil.</w:t>
      </w:r>
    </w:p>
    <w:p w:rsidR="002F0FFE" w:rsidRDefault="002F0FFE" w:rsidP="002F0FFE">
      <w:pPr>
        <w:jc w:val="both"/>
        <w:rPr>
          <w:rFonts w:ascii="Arial Narrow" w:hAnsi="Arial Narrow"/>
        </w:rPr>
      </w:pPr>
      <w:r w:rsidRPr="0069471C">
        <w:rPr>
          <w:rFonts w:ascii="Arial Narrow" w:hAnsi="Arial Narrow"/>
          <w:b/>
        </w:rPr>
        <w:t>Artículo 13</w:t>
      </w:r>
      <w:r w:rsidRPr="002F0FFE">
        <w:rPr>
          <w:rFonts w:ascii="Arial Narrow" w:hAnsi="Arial Narrow"/>
        </w:rPr>
        <w:t>.- Son solidariamente responsables</w:t>
      </w:r>
      <w:r>
        <w:rPr>
          <w:rFonts w:ascii="Arial Narrow" w:hAnsi="Arial Narrow"/>
        </w:rPr>
        <w:t xml:space="preserve"> del pago de un crédito fiscal:</w:t>
      </w:r>
    </w:p>
    <w:p w:rsidR="002F0FFE"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Las personas físicas y morales, que adquieran bienes o negociaciones ubicadas dentro del territorio municipal, que reporten adeudos a favor del Municipio y, que correspondan a períod</w:t>
      </w:r>
      <w:r>
        <w:rPr>
          <w:rFonts w:ascii="Arial Narrow" w:hAnsi="Arial Narrow"/>
        </w:rPr>
        <w:t>os anteriores a la adquisición;</w:t>
      </w:r>
    </w:p>
    <w:p w:rsidR="002F0FFE"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albaceas, copropietarios, fideicomitentes o fideicomisarios de un bien determinado, por cuya administración, copropiedad o derecho se cause una cont</w:t>
      </w:r>
      <w:r>
        <w:rPr>
          <w:rFonts w:ascii="Arial Narrow" w:hAnsi="Arial Narrow"/>
        </w:rPr>
        <w:t>ribución a favor del Municipio;</w:t>
      </w:r>
    </w:p>
    <w:p w:rsidR="002F0FFE"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Los </w:t>
      </w:r>
      <w:r>
        <w:rPr>
          <w:rFonts w:ascii="Arial Narrow" w:hAnsi="Arial Narrow"/>
        </w:rPr>
        <w:t>retenedores de impuestos, y</w:t>
      </w:r>
    </w:p>
    <w:p w:rsidR="002F0FFE" w:rsidRDefault="002F0FFE" w:rsidP="002F0FFE">
      <w:pPr>
        <w:jc w:val="both"/>
        <w:rPr>
          <w:rFonts w:ascii="Arial Narrow" w:hAnsi="Arial Narrow"/>
        </w:rPr>
      </w:pPr>
      <w:r w:rsidRPr="0069471C">
        <w:rPr>
          <w:rFonts w:ascii="Arial Narrow" w:hAnsi="Arial Narrow"/>
          <w:b/>
        </w:rPr>
        <w:lastRenderedPageBreak/>
        <w:t>IV</w:t>
      </w:r>
      <w:r w:rsidRPr="002F0FFE">
        <w:rPr>
          <w:rFonts w:ascii="Arial Narrow" w:hAnsi="Arial Narrow"/>
        </w:rPr>
        <w:t xml:space="preserve">.- 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w:t>
      </w:r>
      <w:r>
        <w:rPr>
          <w:rFonts w:ascii="Arial Narrow" w:hAnsi="Arial Narrow"/>
        </w:rPr>
        <w:t>créditos fiscales al Municipio.</w:t>
      </w:r>
    </w:p>
    <w:p w:rsidR="002F0FFE" w:rsidRDefault="002F0FFE" w:rsidP="002F0FFE">
      <w:pPr>
        <w:jc w:val="both"/>
        <w:rPr>
          <w:rFonts w:ascii="Arial Narrow" w:hAnsi="Arial Narrow"/>
        </w:rPr>
      </w:pPr>
      <w:r w:rsidRPr="0069471C">
        <w:rPr>
          <w:rFonts w:ascii="Arial Narrow" w:hAnsi="Arial Narrow"/>
          <w:b/>
        </w:rPr>
        <w:t>Artículo 14</w:t>
      </w:r>
      <w:r w:rsidRPr="002F0FFE">
        <w:rPr>
          <w:rFonts w:ascii="Arial Narrow" w:hAnsi="Arial Narrow"/>
        </w:rPr>
        <w:t>.- Los contribuyentes deberán efectuar los pagos de sus créditos fiscales municipales, en las cajas recaudadoras de la Tesorería Municipal o en los lugares que la misma designe para tal efecto; sin aviso previo o requerimiento alguno, salvo en los casos en que las disposiciones l</w:t>
      </w:r>
      <w:r>
        <w:rPr>
          <w:rFonts w:ascii="Arial Narrow" w:hAnsi="Arial Narrow"/>
        </w:rPr>
        <w:t>egales determinen lo contrario.</w:t>
      </w:r>
    </w:p>
    <w:p w:rsidR="002F0FFE" w:rsidRDefault="002F0FFE" w:rsidP="002F0FFE">
      <w:pPr>
        <w:jc w:val="both"/>
        <w:rPr>
          <w:rFonts w:ascii="Arial Narrow" w:hAnsi="Arial Narrow"/>
        </w:rPr>
      </w:pPr>
      <w:r w:rsidRPr="0069471C">
        <w:rPr>
          <w:rFonts w:ascii="Arial Narrow" w:hAnsi="Arial Narrow"/>
          <w:b/>
        </w:rPr>
        <w:t>Artículo 15</w:t>
      </w:r>
      <w:r w:rsidRPr="002F0FFE">
        <w:rPr>
          <w:rFonts w:ascii="Arial Narrow" w:hAnsi="Arial Narrow"/>
        </w:rPr>
        <w:t>.- 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w:t>
      </w:r>
      <w:r>
        <w:rPr>
          <w:rFonts w:ascii="Arial Narrow" w:hAnsi="Arial Narrow"/>
        </w:rPr>
        <w:t>neda nacional y de curso legal.</w:t>
      </w:r>
      <w:r w:rsidRPr="002F0FFE">
        <w:rPr>
          <w:rFonts w:ascii="Arial Narrow" w:hAnsi="Arial Narrow"/>
        </w:rPr>
        <w:t xml:space="preserve"> 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w:t>
      </w:r>
      <w:r>
        <w:rPr>
          <w:rFonts w:ascii="Arial Narrow" w:hAnsi="Arial Narrow"/>
        </w:rPr>
        <w:t>tribuciones a cargo de tercero.</w:t>
      </w:r>
    </w:p>
    <w:p w:rsidR="002F0FFE" w:rsidRDefault="002F0FFE" w:rsidP="002F0FFE">
      <w:pPr>
        <w:jc w:val="both"/>
        <w:rPr>
          <w:rFonts w:ascii="Arial Narrow" w:hAnsi="Arial Narrow"/>
        </w:rPr>
      </w:pPr>
      <w:r w:rsidRPr="0069471C">
        <w:rPr>
          <w:rFonts w:ascii="Arial Narrow" w:hAnsi="Arial Narrow"/>
          <w:b/>
        </w:rPr>
        <w:t>Artículo 16</w:t>
      </w:r>
      <w:r w:rsidRPr="002F0FFE">
        <w:rPr>
          <w:rFonts w:ascii="Arial Narrow" w:hAnsi="Arial Narrow"/>
        </w:rPr>
        <w:t>.- Los pagos que se hagan se aplicarán a los créditos más antiguos siempre que se trate de una misma contribución y, antes del adeudo principal, a los acc</w:t>
      </w:r>
      <w:r>
        <w:rPr>
          <w:rFonts w:ascii="Arial Narrow" w:hAnsi="Arial Narrow"/>
        </w:rPr>
        <w:t>esorios, en el siguiente orden:</w:t>
      </w:r>
    </w:p>
    <w:p w:rsidR="002F0FFE" w:rsidRDefault="002F0FFE" w:rsidP="002F0FFE">
      <w:pPr>
        <w:jc w:val="both"/>
        <w:rPr>
          <w:rFonts w:ascii="Arial Narrow" w:hAnsi="Arial Narrow"/>
        </w:rPr>
      </w:pPr>
      <w:r w:rsidRPr="0069471C">
        <w:rPr>
          <w:rFonts w:ascii="Arial Narrow" w:hAnsi="Arial Narrow"/>
          <w:b/>
        </w:rPr>
        <w:t>I</w:t>
      </w:r>
      <w:r>
        <w:rPr>
          <w:rFonts w:ascii="Arial Narrow" w:hAnsi="Arial Narrow"/>
        </w:rPr>
        <w:t>.- Gastos de ejecución;</w:t>
      </w:r>
    </w:p>
    <w:p w:rsidR="002F0FFE" w:rsidRDefault="002F0FFE" w:rsidP="002F0FFE">
      <w:pPr>
        <w:jc w:val="both"/>
        <w:rPr>
          <w:rFonts w:ascii="Arial Narrow" w:hAnsi="Arial Narrow"/>
        </w:rPr>
      </w:pPr>
      <w:r w:rsidRPr="0069471C">
        <w:rPr>
          <w:rFonts w:ascii="Arial Narrow" w:hAnsi="Arial Narrow"/>
          <w:b/>
        </w:rPr>
        <w:t>II</w:t>
      </w:r>
      <w:r>
        <w:rPr>
          <w:rFonts w:ascii="Arial Narrow" w:hAnsi="Arial Narrow"/>
        </w:rPr>
        <w:t>.- Recargos;</w:t>
      </w:r>
    </w:p>
    <w:p w:rsidR="002F0FFE" w:rsidRDefault="002F0FFE" w:rsidP="002F0FFE">
      <w:pPr>
        <w:jc w:val="both"/>
        <w:rPr>
          <w:rFonts w:ascii="Arial Narrow" w:hAnsi="Arial Narrow"/>
        </w:rPr>
      </w:pPr>
      <w:r w:rsidRPr="0069471C">
        <w:rPr>
          <w:rFonts w:ascii="Arial Narrow" w:hAnsi="Arial Narrow"/>
          <w:b/>
        </w:rPr>
        <w:t>III</w:t>
      </w:r>
      <w:r>
        <w:rPr>
          <w:rFonts w:ascii="Arial Narrow" w:hAnsi="Arial Narrow"/>
        </w:rPr>
        <w:t>.- Multas, e</w:t>
      </w:r>
    </w:p>
    <w:p w:rsidR="002F0FFE" w:rsidRDefault="002F0FFE" w:rsidP="002F0FFE">
      <w:pPr>
        <w:jc w:val="both"/>
        <w:rPr>
          <w:rFonts w:ascii="Arial Narrow" w:hAnsi="Arial Narrow"/>
        </w:rPr>
      </w:pPr>
      <w:r w:rsidRPr="0069471C">
        <w:rPr>
          <w:rFonts w:ascii="Arial Narrow" w:hAnsi="Arial Narrow"/>
          <w:b/>
        </w:rPr>
        <w:t>IV</w:t>
      </w:r>
      <w:r>
        <w:rPr>
          <w:rFonts w:ascii="Arial Narrow" w:hAnsi="Arial Narrow"/>
        </w:rPr>
        <w:t>.- Indemnización.</w:t>
      </w:r>
    </w:p>
    <w:p w:rsidR="002F0FFE" w:rsidRDefault="002F0FFE" w:rsidP="002F0FFE">
      <w:pPr>
        <w:jc w:val="both"/>
        <w:rPr>
          <w:rFonts w:ascii="Arial Narrow" w:hAnsi="Arial Narrow"/>
        </w:rPr>
      </w:pPr>
      <w:r w:rsidRPr="0069471C">
        <w:rPr>
          <w:rFonts w:ascii="Arial Narrow" w:hAnsi="Arial Narrow"/>
          <w:b/>
        </w:rPr>
        <w:t>Artículo 17</w:t>
      </w:r>
      <w:r w:rsidRPr="002F0FFE">
        <w:rPr>
          <w:rFonts w:ascii="Arial Narrow" w:hAnsi="Arial Narrow"/>
        </w:rPr>
        <w:t>.-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 Durante el plazo concedido no se generarán actualización ni recargos. La falta de pago de alguna parcialidad ocasionará la revocación de la autorización, en consecuencia, se causarán actualización y recargos en los términos de la presente ley y la autoridad procederá al cobro del crédito mediante procedimiento administrativo de ejecución. Artículo 18.- Las autoridades fiscales municipales están obligadas a devolver las cantidades pagadas indebidamente. La devolución se efectuará de conformidad con lo establecido en el Códig</w:t>
      </w:r>
      <w:r>
        <w:rPr>
          <w:rFonts w:ascii="Arial Narrow" w:hAnsi="Arial Narrow"/>
        </w:rPr>
        <w:t>o Fiscal del Estado de Yucatán.</w:t>
      </w:r>
    </w:p>
    <w:p w:rsidR="002F0FFE" w:rsidRPr="002F0FFE" w:rsidRDefault="002F0FFE" w:rsidP="002F0FFE">
      <w:pPr>
        <w:jc w:val="center"/>
        <w:rPr>
          <w:rFonts w:ascii="Arial Narrow" w:hAnsi="Arial Narrow"/>
          <w:b/>
        </w:rPr>
      </w:pPr>
      <w:r w:rsidRPr="002F0FFE">
        <w:rPr>
          <w:rFonts w:ascii="Arial Narrow" w:hAnsi="Arial Narrow"/>
          <w:b/>
        </w:rPr>
        <w:t>CAPÍTULO VI</w:t>
      </w:r>
    </w:p>
    <w:p w:rsidR="002F0FFE" w:rsidRPr="002F0FFE" w:rsidRDefault="002F0FFE" w:rsidP="002F0FFE">
      <w:pPr>
        <w:jc w:val="center"/>
        <w:rPr>
          <w:rFonts w:ascii="Arial Narrow" w:hAnsi="Arial Narrow"/>
          <w:b/>
        </w:rPr>
      </w:pPr>
      <w:r w:rsidRPr="002F0FFE">
        <w:rPr>
          <w:rFonts w:ascii="Arial Narrow" w:hAnsi="Arial Narrow"/>
          <w:b/>
        </w:rPr>
        <w:t>De la Actualización y los Recargos</w:t>
      </w:r>
    </w:p>
    <w:p w:rsidR="002F0FFE" w:rsidRPr="002F0FFE" w:rsidRDefault="002F0FFE" w:rsidP="002F0FFE">
      <w:pPr>
        <w:jc w:val="both"/>
        <w:rPr>
          <w:rFonts w:ascii="Arial Narrow" w:hAnsi="Arial Narrow"/>
          <w:b/>
        </w:rPr>
      </w:pPr>
      <w:r w:rsidRPr="002F0FFE">
        <w:rPr>
          <w:rFonts w:ascii="Arial Narrow" w:hAnsi="Arial Narrow"/>
          <w:b/>
        </w:rPr>
        <w:t>Artículo 19</w:t>
      </w:r>
      <w:r w:rsidRPr="002F0FFE">
        <w:rPr>
          <w:rFonts w:ascii="Arial Narrow" w:hAnsi="Arial Narrow"/>
        </w:rPr>
        <w:t>.- Cuando no se cubran las contribuciones en la fecha o dentro de los plazos fijados en la presente Ley, el monto de las mismas se actualizará desde el mes en que debió hacerse el pago y hasta el m</w:t>
      </w:r>
      <w:r>
        <w:rPr>
          <w:rFonts w:ascii="Arial Narrow" w:hAnsi="Arial Narrow"/>
        </w:rPr>
        <w:t xml:space="preserve">ismo que se efectúe, además </w:t>
      </w:r>
      <w:r w:rsidRPr="002F0FFE">
        <w:rPr>
          <w:rFonts w:ascii="Arial Narrow" w:hAnsi="Arial Narrow"/>
        </w:rPr>
        <w:t>deberán pagarse recargos en concepto de indemnización al fisco munici</w:t>
      </w:r>
      <w:r>
        <w:rPr>
          <w:rFonts w:ascii="Arial Narrow" w:hAnsi="Arial Narrow"/>
        </w:rPr>
        <w:t xml:space="preserve">pal por falta de </w:t>
      </w:r>
      <w:r w:rsidRPr="002F0FFE">
        <w:rPr>
          <w:rFonts w:ascii="Arial Narrow" w:hAnsi="Arial Narrow"/>
        </w:rPr>
        <w:t>pago oportuno.</w:t>
      </w:r>
    </w:p>
    <w:p w:rsidR="000A1CE7" w:rsidRDefault="002F0FFE" w:rsidP="002F0FFE">
      <w:pPr>
        <w:jc w:val="both"/>
        <w:rPr>
          <w:rFonts w:ascii="Arial Narrow" w:hAnsi="Arial Narrow"/>
        </w:rPr>
      </w:pPr>
      <w:r w:rsidRPr="002F0FFE">
        <w:rPr>
          <w:rFonts w:ascii="Arial Narrow" w:hAnsi="Arial Narrow"/>
          <w:b/>
        </w:rPr>
        <w:t>Artículo 20</w:t>
      </w:r>
      <w:r w:rsidRPr="002F0FFE">
        <w:rPr>
          <w:rFonts w:ascii="Arial Narrow" w:hAnsi="Arial Narrow"/>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w:t>
      </w:r>
      <w:r w:rsidRPr="002F0FFE">
        <w:rPr>
          <w:rFonts w:ascii="Arial Narrow" w:hAnsi="Arial Narrow"/>
        </w:rPr>
        <w:lastRenderedPageBreak/>
        <w:t>de Precios al Consumidor, que determina el Banco de México y se publica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w:t>
      </w:r>
      <w:r w:rsidR="00653350">
        <w:rPr>
          <w:rFonts w:ascii="Arial Narrow" w:hAnsi="Arial Narrow"/>
        </w:rPr>
        <w:t>mnización al Municipio de Opichén</w:t>
      </w:r>
      <w:r w:rsidRPr="002F0FFE">
        <w:rPr>
          <w:rFonts w:ascii="Arial Narrow" w:hAnsi="Arial Narrow"/>
        </w:rPr>
        <w:t>, Yucatán, por la falta</w:t>
      </w:r>
      <w:r w:rsidR="000A1CE7">
        <w:rPr>
          <w:rFonts w:ascii="Arial Narrow" w:hAnsi="Arial Narrow"/>
        </w:rPr>
        <w:t xml:space="preserve"> de pago oportuno.</w:t>
      </w:r>
    </w:p>
    <w:p w:rsidR="000A1CE7" w:rsidRPr="000A1CE7" w:rsidRDefault="002F0FFE" w:rsidP="002F0FFE">
      <w:pPr>
        <w:jc w:val="both"/>
        <w:rPr>
          <w:rFonts w:ascii="Arial Narrow" w:hAnsi="Arial Narrow"/>
          <w:b/>
        </w:rPr>
      </w:pPr>
      <w:r w:rsidRPr="0069471C">
        <w:rPr>
          <w:rFonts w:ascii="Arial Narrow" w:hAnsi="Arial Narrow"/>
          <w:b/>
        </w:rPr>
        <w:t>Artículo 21</w:t>
      </w:r>
      <w:r w:rsidRPr="002F0FFE">
        <w:rPr>
          <w:rFonts w:ascii="Arial Narrow" w:hAnsi="Arial Narrow"/>
        </w:rPr>
        <w:t xml:space="preserve">.- Para efectos de la determinación, cálculo y pago de los recargos a que se refiere el artículo anterior, se estará a lo dispuesto en el Código Fiscal del Estado de Yucatán y la Ley de Ingresos del Municipio de </w:t>
      </w:r>
      <w:r w:rsidR="00653350">
        <w:rPr>
          <w:rFonts w:ascii="Arial Narrow" w:hAnsi="Arial Narrow"/>
        </w:rPr>
        <w:t>Opichén</w:t>
      </w:r>
      <w:r w:rsidRPr="000A1CE7">
        <w:rPr>
          <w:rFonts w:ascii="Arial Narrow" w:hAnsi="Arial Narrow"/>
        </w:rPr>
        <w:t>, Yucatá</w:t>
      </w:r>
      <w:r w:rsidR="000A1CE7" w:rsidRPr="000A1CE7">
        <w:rPr>
          <w:rFonts w:ascii="Arial Narrow" w:hAnsi="Arial Narrow"/>
        </w:rPr>
        <w:t>n.</w:t>
      </w:r>
    </w:p>
    <w:p w:rsidR="000A1CE7" w:rsidRPr="000A1CE7" w:rsidRDefault="000A1CE7" w:rsidP="000A1CE7">
      <w:pPr>
        <w:jc w:val="center"/>
        <w:rPr>
          <w:rFonts w:ascii="Arial Narrow" w:hAnsi="Arial Narrow"/>
          <w:b/>
        </w:rPr>
      </w:pPr>
      <w:r w:rsidRPr="000A1CE7">
        <w:rPr>
          <w:rFonts w:ascii="Arial Narrow" w:hAnsi="Arial Narrow"/>
          <w:b/>
        </w:rPr>
        <w:t>CAPÍTULO VII</w:t>
      </w:r>
    </w:p>
    <w:p w:rsidR="000A1CE7" w:rsidRPr="000A1CE7" w:rsidRDefault="002F0FFE" w:rsidP="000A1CE7">
      <w:pPr>
        <w:jc w:val="center"/>
        <w:rPr>
          <w:rFonts w:ascii="Arial Narrow" w:hAnsi="Arial Narrow"/>
          <w:b/>
        </w:rPr>
      </w:pPr>
      <w:r w:rsidRPr="000A1CE7">
        <w:rPr>
          <w:rFonts w:ascii="Arial Narrow" w:hAnsi="Arial Narrow"/>
          <w:b/>
        </w:rPr>
        <w:t xml:space="preserve">De </w:t>
      </w:r>
      <w:r w:rsidR="000A1CE7" w:rsidRPr="000A1CE7">
        <w:rPr>
          <w:rFonts w:ascii="Arial Narrow" w:hAnsi="Arial Narrow"/>
          <w:b/>
        </w:rPr>
        <w:t>las Licencias de Funcionamiento</w:t>
      </w:r>
    </w:p>
    <w:p w:rsidR="000A1CE7" w:rsidRDefault="002F0FFE" w:rsidP="002F0FFE">
      <w:pPr>
        <w:jc w:val="both"/>
        <w:rPr>
          <w:rFonts w:ascii="Arial Narrow" w:hAnsi="Arial Narrow"/>
        </w:rPr>
      </w:pPr>
      <w:r w:rsidRPr="0069471C">
        <w:rPr>
          <w:rFonts w:ascii="Arial Narrow" w:hAnsi="Arial Narrow"/>
          <w:b/>
        </w:rPr>
        <w:t>Artículo 22</w:t>
      </w:r>
      <w:r w:rsidRPr="002F0FFE">
        <w:rPr>
          <w:rFonts w:ascii="Arial Narrow" w:hAnsi="Arial Narrow"/>
        </w:rPr>
        <w:t>.- Ninguna licencia de funcionamiento podrá otorgarse por un plazo que exceda el del ejercicio c</w:t>
      </w:r>
      <w:r w:rsidR="000A1CE7">
        <w:rPr>
          <w:rFonts w:ascii="Arial Narrow" w:hAnsi="Arial Narrow"/>
        </w:rPr>
        <w:t>onstitucional del Ayuntamiento.</w:t>
      </w:r>
    </w:p>
    <w:p w:rsidR="000A1CE7" w:rsidRDefault="002F0FFE" w:rsidP="002F0FFE">
      <w:pPr>
        <w:jc w:val="both"/>
        <w:rPr>
          <w:rFonts w:ascii="Arial Narrow" w:hAnsi="Arial Narrow"/>
        </w:rPr>
      </w:pPr>
      <w:r w:rsidRPr="0069471C">
        <w:rPr>
          <w:rFonts w:ascii="Arial Narrow" w:hAnsi="Arial Narrow"/>
          <w:b/>
        </w:rPr>
        <w:t>Artículo 23</w:t>
      </w:r>
      <w:r w:rsidRPr="002F0FFE">
        <w:rPr>
          <w:rFonts w:ascii="Arial Narrow" w:hAnsi="Arial Narrow"/>
        </w:rPr>
        <w:t>.- Las licencias de funcionamiento serán expedidas por la Tesorería Municipal. Estarán vigentes desde el día de su otorgamiento hasta el día 31 de diciembre del año en que se soliciten, y deberán se revalidadas dentro de los primer</w:t>
      </w:r>
      <w:r w:rsidR="000A1CE7">
        <w:rPr>
          <w:rFonts w:ascii="Arial Narrow" w:hAnsi="Arial Narrow"/>
        </w:rPr>
        <w:t>os dos meses del año siguiente.</w:t>
      </w:r>
    </w:p>
    <w:p w:rsidR="000A1CE7" w:rsidRDefault="002F0FFE" w:rsidP="002F0FFE">
      <w:pPr>
        <w:jc w:val="both"/>
        <w:rPr>
          <w:rFonts w:ascii="Arial Narrow" w:hAnsi="Arial Narrow"/>
        </w:rPr>
      </w:pPr>
      <w:r w:rsidRPr="0069471C">
        <w:rPr>
          <w:rFonts w:ascii="Arial Narrow" w:hAnsi="Arial Narrow"/>
          <w:b/>
        </w:rPr>
        <w:t>Artículo 24</w:t>
      </w:r>
      <w:r w:rsidRPr="002F0FFE">
        <w:rPr>
          <w:rFonts w:ascii="Arial Narrow" w:hAnsi="Arial Narrow"/>
        </w:rPr>
        <w:t xml:space="preserve">.- La revalidación de las licencias de funcionamiento estará vigente desde el día de su tramitación y hasta el día 31 de diciembre </w:t>
      </w:r>
      <w:r w:rsidR="000A1CE7">
        <w:rPr>
          <w:rFonts w:ascii="Arial Narrow" w:hAnsi="Arial Narrow"/>
        </w:rPr>
        <w:t xml:space="preserve">del año en que se tramiten. </w:t>
      </w:r>
    </w:p>
    <w:p w:rsidR="000A1CE7" w:rsidRDefault="002F0FFE" w:rsidP="002F0FFE">
      <w:pPr>
        <w:jc w:val="both"/>
        <w:rPr>
          <w:rFonts w:ascii="Arial Narrow" w:hAnsi="Arial Narrow"/>
        </w:rPr>
      </w:pPr>
      <w:r w:rsidRPr="0069471C">
        <w:rPr>
          <w:rFonts w:ascii="Arial Narrow" w:hAnsi="Arial Narrow"/>
          <w:b/>
        </w:rPr>
        <w:t>Artículo 25</w:t>
      </w:r>
      <w:r w:rsidRPr="002F0FFE">
        <w:rPr>
          <w:rFonts w:ascii="Arial Narrow" w:hAnsi="Arial Narrow"/>
        </w:rPr>
        <w:t>.- La vigencia de las licencias de funcionamiento podrá concluir anticipadamente, e incluso condicionarse, cuando por la actividad de la persona física o moral que la solicita, se requieran permisos, licencias o autorizaciones de otras dependencias municipales, estatales o federales. En dicho caso, el plazo de vigencia o la condición, serán iguales a las expresadas por dic</w:t>
      </w:r>
      <w:r w:rsidR="000A1CE7">
        <w:rPr>
          <w:rFonts w:ascii="Arial Narrow" w:hAnsi="Arial Narrow"/>
        </w:rPr>
        <w:t>has dependencias.</w:t>
      </w:r>
    </w:p>
    <w:p w:rsidR="000A1CE7" w:rsidRDefault="002F0FFE" w:rsidP="002F0FFE">
      <w:pPr>
        <w:jc w:val="both"/>
        <w:rPr>
          <w:rFonts w:ascii="Arial Narrow" w:hAnsi="Arial Narrow"/>
        </w:rPr>
      </w:pPr>
      <w:r w:rsidRPr="00487C30">
        <w:rPr>
          <w:rFonts w:ascii="Arial Narrow" w:hAnsi="Arial Narrow"/>
          <w:b/>
        </w:rPr>
        <w:t>Artículo 26</w:t>
      </w:r>
      <w:r w:rsidRPr="002F0FFE">
        <w:rPr>
          <w:rFonts w:ascii="Arial Narrow" w:hAnsi="Arial Narrow"/>
        </w:rPr>
        <w:t>.- Las personas físicas o morales que soliciten licencias de funcionamiento, tendrán que presentar a la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487C30">
        <w:rPr>
          <w:rFonts w:ascii="Arial Narrow" w:hAnsi="Arial Narrow"/>
          <w:b/>
        </w:rPr>
        <w:t>I</w:t>
      </w:r>
      <w:r w:rsidRPr="002F0FFE">
        <w:rPr>
          <w:rFonts w:ascii="Arial Narrow" w:hAnsi="Arial Narrow"/>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w:t>
      </w:r>
      <w:r w:rsidR="000A1CE7">
        <w:rPr>
          <w:rFonts w:ascii="Arial Narrow" w:hAnsi="Arial Narrow"/>
        </w:rPr>
        <w:t>posesión del mismo;</w:t>
      </w:r>
    </w:p>
    <w:p w:rsidR="000A1CE7" w:rsidRDefault="000A1CE7" w:rsidP="002F0FFE">
      <w:pPr>
        <w:jc w:val="both"/>
        <w:rPr>
          <w:rFonts w:ascii="Arial Narrow" w:hAnsi="Arial Narrow"/>
        </w:rPr>
      </w:pPr>
      <w:r w:rsidRPr="00487C30">
        <w:rPr>
          <w:rFonts w:ascii="Arial Narrow" w:hAnsi="Arial Narrow"/>
          <w:b/>
        </w:rPr>
        <w:t>II</w:t>
      </w:r>
      <w:r>
        <w:rPr>
          <w:rFonts w:ascii="Arial Narrow" w:hAnsi="Arial Narrow"/>
        </w:rPr>
        <w:t>.- Licencia de uso de suelo;</w:t>
      </w:r>
    </w:p>
    <w:p w:rsidR="000A1CE7" w:rsidRDefault="002F0FFE" w:rsidP="002F0FFE">
      <w:pPr>
        <w:jc w:val="both"/>
        <w:rPr>
          <w:rFonts w:ascii="Arial Narrow" w:hAnsi="Arial Narrow"/>
        </w:rPr>
      </w:pPr>
      <w:r w:rsidRPr="00487C30">
        <w:rPr>
          <w:rFonts w:ascii="Arial Narrow" w:hAnsi="Arial Narrow"/>
          <w:b/>
        </w:rPr>
        <w:t>III</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w:t>
      </w:r>
      <w:r w:rsidR="000A1CE7">
        <w:rPr>
          <w:rFonts w:ascii="Arial Narrow" w:hAnsi="Arial Narrow"/>
        </w:rPr>
        <w:t>stro Federal de Contribuyentes;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w:t>
      </w:r>
      <w:r w:rsidR="000A1CE7">
        <w:rPr>
          <w:rFonts w:ascii="Arial Narrow" w:hAnsi="Arial Narrow"/>
        </w:rPr>
        <w:t>stro de Población en su caso,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Autorización de ocupación en los casos previstos en el Reglamento de Construcciones de</w:t>
      </w:r>
      <w:r w:rsidR="00653350">
        <w:rPr>
          <w:rFonts w:ascii="Arial Narrow" w:hAnsi="Arial Narrow"/>
        </w:rPr>
        <w:t>l Municipio de Opichén</w:t>
      </w:r>
      <w:r w:rsidR="000A1CE7">
        <w:rPr>
          <w:rFonts w:ascii="Arial Narrow" w:hAnsi="Arial Narrow"/>
        </w:rPr>
        <w:t>, Yucatán.</w:t>
      </w:r>
    </w:p>
    <w:p w:rsidR="000A1CE7" w:rsidRDefault="002F0FFE" w:rsidP="002F0FFE">
      <w:pPr>
        <w:jc w:val="both"/>
        <w:rPr>
          <w:rFonts w:ascii="Arial Narrow" w:hAnsi="Arial Narrow"/>
        </w:rPr>
      </w:pPr>
      <w:r w:rsidRPr="00DA1CA2">
        <w:rPr>
          <w:rFonts w:ascii="Arial Narrow" w:hAnsi="Arial Narrow"/>
          <w:b/>
        </w:rPr>
        <w:t>Artículo 27</w:t>
      </w:r>
      <w:r w:rsidRPr="002F0FFE">
        <w:rPr>
          <w:rFonts w:ascii="Arial Narrow" w:hAnsi="Arial Narrow"/>
        </w:rPr>
        <w:t>.- Las personas físicas o morales que soliciten revalidar licencias de funcionamiento, tendrán que presentar a Tesorería Municipal, además del pedimento respect</w:t>
      </w:r>
      <w:r w:rsidR="000A1CE7">
        <w:rPr>
          <w:rFonts w:ascii="Arial Narrow" w:hAnsi="Arial Narrow"/>
        </w:rPr>
        <w:t>ivo, los siguientes documentos:</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funcionamiento expedida por la administració</w:t>
      </w:r>
      <w:r w:rsidR="000A1CE7">
        <w:rPr>
          <w:rFonts w:ascii="Arial Narrow" w:hAnsi="Arial Narrow"/>
        </w:rPr>
        <w:t>n municipal inmediata anterior;</w:t>
      </w:r>
    </w:p>
    <w:p w:rsidR="000A1CE7"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w:t>
      </w:r>
      <w:r w:rsidR="000A1CE7">
        <w:rPr>
          <w:rFonts w:ascii="Arial Narrow" w:hAnsi="Arial Narrow"/>
        </w:rPr>
        <w:t>a legal posesión del mismo;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El recibo de pago del dere</w:t>
      </w:r>
      <w:r w:rsidR="000A1CE7">
        <w:rPr>
          <w:rFonts w:ascii="Arial Narrow" w:hAnsi="Arial Narrow"/>
        </w:rPr>
        <w:t>cho correspondiente en su caso;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Deter</w:t>
      </w:r>
      <w:r w:rsidR="000A1CE7">
        <w:rPr>
          <w:rFonts w:ascii="Arial Narrow" w:hAnsi="Arial Narrow"/>
        </w:rPr>
        <w:t>minación sanitaria, en su caso;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Copia del comprobante de inscripción en el Regist</w:t>
      </w:r>
      <w:r w:rsidR="000A1CE7">
        <w:rPr>
          <w:rFonts w:ascii="Arial Narrow" w:hAnsi="Arial Narrow"/>
        </w:rPr>
        <w:t>ro Federal de Contribuyentes,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Copia del comprobante de su Clave Única de Registro de Población en su caso. Los requisitos de las fracciones V y VI, sólo se presentarán en caso de que esos datos no estén registrados en el Padrón Municipal. La licencia cuya vigencia termine de manera anticipada de conformidad con este artículo, deberá revalidarse dentro de los treinta días natural</w:t>
      </w:r>
      <w:r w:rsidR="000A1CE7">
        <w:rPr>
          <w:rFonts w:ascii="Arial Narrow" w:hAnsi="Arial Narrow"/>
        </w:rPr>
        <w:t>es siguientes a su vencimiento.</w:t>
      </w:r>
    </w:p>
    <w:p w:rsidR="000A1CE7" w:rsidRPr="000A1CE7" w:rsidRDefault="000A1CE7" w:rsidP="000A1CE7">
      <w:pPr>
        <w:jc w:val="center"/>
        <w:rPr>
          <w:rFonts w:ascii="Arial Narrow" w:hAnsi="Arial Narrow"/>
          <w:b/>
        </w:rPr>
      </w:pPr>
      <w:r w:rsidRPr="000A1CE7">
        <w:rPr>
          <w:rFonts w:ascii="Arial Narrow" w:hAnsi="Arial Narrow"/>
          <w:b/>
        </w:rPr>
        <w:t>TÍTULO SEGUNDO</w:t>
      </w:r>
    </w:p>
    <w:p w:rsidR="000A1CE7" w:rsidRPr="000A1CE7" w:rsidRDefault="002F0FFE" w:rsidP="000A1CE7">
      <w:pPr>
        <w:jc w:val="center"/>
        <w:rPr>
          <w:rFonts w:ascii="Arial Narrow" w:hAnsi="Arial Narrow"/>
          <w:b/>
        </w:rPr>
      </w:pPr>
      <w:r w:rsidRPr="000A1CE7">
        <w:rPr>
          <w:rFonts w:ascii="Arial Narrow" w:hAnsi="Arial Narrow"/>
          <w:b/>
        </w:rPr>
        <w:t>DE LOS CONCE</w:t>
      </w:r>
      <w:r w:rsidR="000A1CE7" w:rsidRPr="000A1CE7">
        <w:rPr>
          <w:rFonts w:ascii="Arial Narrow" w:hAnsi="Arial Narrow"/>
          <w:b/>
        </w:rPr>
        <w:t>PTOS DE INGRESO Y SUS ELEMENTOS</w:t>
      </w:r>
    </w:p>
    <w:p w:rsidR="000A1CE7" w:rsidRPr="000A1CE7" w:rsidRDefault="002F0FFE" w:rsidP="000A1CE7">
      <w:pPr>
        <w:jc w:val="center"/>
        <w:rPr>
          <w:rFonts w:ascii="Arial Narrow" w:hAnsi="Arial Narrow"/>
          <w:b/>
        </w:rPr>
      </w:pPr>
      <w:r w:rsidRPr="000A1CE7">
        <w:rPr>
          <w:rFonts w:ascii="Arial Narrow" w:hAnsi="Arial Narrow"/>
          <w:b/>
        </w:rPr>
        <w:t>CAPÍTULO I</w:t>
      </w:r>
    </w:p>
    <w:p w:rsidR="000A1CE7" w:rsidRPr="000A1CE7" w:rsidRDefault="000A1CE7" w:rsidP="000A1CE7">
      <w:pPr>
        <w:jc w:val="center"/>
        <w:rPr>
          <w:rFonts w:ascii="Arial Narrow" w:hAnsi="Arial Narrow"/>
          <w:b/>
        </w:rPr>
      </w:pPr>
      <w:r w:rsidRPr="000A1CE7">
        <w:rPr>
          <w:rFonts w:ascii="Arial Narrow" w:hAnsi="Arial Narrow"/>
          <w:b/>
        </w:rPr>
        <w:t>Impuestos</w:t>
      </w:r>
    </w:p>
    <w:p w:rsidR="000A1CE7" w:rsidRPr="000A1CE7" w:rsidRDefault="002F0FFE" w:rsidP="000A1CE7">
      <w:pPr>
        <w:jc w:val="center"/>
        <w:rPr>
          <w:rFonts w:ascii="Arial Narrow" w:hAnsi="Arial Narrow"/>
          <w:b/>
        </w:rPr>
      </w:pPr>
      <w:r w:rsidRPr="000A1CE7">
        <w:rPr>
          <w:rFonts w:ascii="Arial Narrow" w:hAnsi="Arial Narrow"/>
          <w:b/>
        </w:rPr>
        <w:t>Sección Primera</w:t>
      </w:r>
    </w:p>
    <w:p w:rsidR="000A1CE7" w:rsidRPr="000A1CE7" w:rsidRDefault="000A1CE7" w:rsidP="000A1CE7">
      <w:pPr>
        <w:jc w:val="center"/>
        <w:rPr>
          <w:rFonts w:ascii="Arial Narrow" w:hAnsi="Arial Narrow"/>
          <w:b/>
        </w:rPr>
      </w:pPr>
      <w:r w:rsidRPr="000A1CE7">
        <w:rPr>
          <w:rFonts w:ascii="Arial Narrow" w:hAnsi="Arial Narrow"/>
          <w:b/>
        </w:rPr>
        <w:t>Impuesto Predial</w:t>
      </w:r>
    </w:p>
    <w:p w:rsidR="000A1CE7" w:rsidRDefault="002F0FFE" w:rsidP="002F0FFE">
      <w:pPr>
        <w:jc w:val="both"/>
        <w:rPr>
          <w:rFonts w:ascii="Arial Narrow" w:hAnsi="Arial Narrow"/>
        </w:rPr>
      </w:pPr>
      <w:r w:rsidRPr="00DA1CA2">
        <w:rPr>
          <w:rFonts w:ascii="Arial Narrow" w:hAnsi="Arial Narrow"/>
          <w:b/>
        </w:rPr>
        <w:t>Artículo 28</w:t>
      </w:r>
      <w:r w:rsidRPr="002F0FFE">
        <w:rPr>
          <w:rFonts w:ascii="Arial Narrow" w:hAnsi="Arial Narrow"/>
        </w:rPr>
        <w:t>.- Es objeto del</w:t>
      </w:r>
      <w:r w:rsidR="000A1CE7">
        <w:rPr>
          <w:rFonts w:ascii="Arial Narrow" w:hAnsi="Arial Narrow"/>
        </w:rPr>
        <w:t xml:space="preserve">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propiedad, el usufructo o la posesión a título distinto de los anteriores, de predios urbanos, rústicos, ejidales y comunales ubicados d</w:t>
      </w:r>
      <w:r w:rsidR="000A1CE7">
        <w:rPr>
          <w:rFonts w:ascii="Arial Narrow" w:hAnsi="Arial Narrow"/>
        </w:rPr>
        <w:t>entro del territorio municipal;</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propiedad y el usufructo, de las construcciones edificadas, en los predios señ</w:t>
      </w:r>
      <w:r w:rsidR="000A1CE7">
        <w:rPr>
          <w:rFonts w:ascii="Arial Narrow" w:hAnsi="Arial Narrow"/>
        </w:rPr>
        <w:t>alados en la fracción anterior;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derechos de fideicomisario, cuando el inmueble se encuent</w:t>
      </w:r>
      <w:r w:rsidR="000A1CE7">
        <w:rPr>
          <w:rFonts w:ascii="Arial Narrow" w:hAnsi="Arial Narrow"/>
        </w:rPr>
        <w:t>re en posesión o uso del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derechos del fideicomitente, durante el tiempo que el fiduciario estuviera como propietario del inmueble, sin llevar a cabo</w:t>
      </w:r>
      <w:r w:rsidR="000A1CE7">
        <w:rPr>
          <w:rFonts w:ascii="Arial Narrow" w:hAnsi="Arial Narrow"/>
        </w:rPr>
        <w:t xml:space="preserve"> la transmisión al fideicomiso;</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derechos de la fiduciaria, en relación con lo dispuesto e</w:t>
      </w:r>
      <w:r w:rsidR="000A1CE7">
        <w:rPr>
          <w:rFonts w:ascii="Arial Narrow" w:hAnsi="Arial Narrow"/>
        </w:rPr>
        <w:t>n el Artículo 29 de esta ley,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propiedad o posesión por cualquier título de bienes inmuebles del dominio público de la Federación, Estado o Municipio, utilizados o destinados para fines administrativos o propósitos distintos</w:t>
      </w:r>
      <w:r w:rsidR="000A1CE7">
        <w:rPr>
          <w:rFonts w:ascii="Arial Narrow" w:hAnsi="Arial Narrow"/>
        </w:rPr>
        <w:t xml:space="preserve"> a los de su objeto público.</w:t>
      </w:r>
    </w:p>
    <w:p w:rsidR="000A1CE7" w:rsidRDefault="002F0FFE" w:rsidP="002F0FFE">
      <w:pPr>
        <w:jc w:val="both"/>
        <w:rPr>
          <w:rFonts w:ascii="Arial Narrow" w:hAnsi="Arial Narrow"/>
        </w:rPr>
      </w:pPr>
      <w:r w:rsidRPr="00DA1CA2">
        <w:rPr>
          <w:rFonts w:ascii="Arial Narrow" w:hAnsi="Arial Narrow"/>
          <w:b/>
        </w:rPr>
        <w:t>Artículo 29</w:t>
      </w:r>
      <w:r w:rsidRPr="002F0FFE">
        <w:rPr>
          <w:rFonts w:ascii="Arial Narrow" w:hAnsi="Arial Narrow"/>
        </w:rPr>
        <w:t>.- So</w:t>
      </w:r>
      <w:r w:rsidR="000A1CE7">
        <w:rPr>
          <w:rFonts w:ascii="Arial Narrow" w:hAnsi="Arial Narrow"/>
        </w:rPr>
        <w:t>n sujetos del impuesto predial:</w:t>
      </w:r>
    </w:p>
    <w:p w:rsidR="000A1CE7" w:rsidRDefault="002F0FFE" w:rsidP="002F0FFE">
      <w:pPr>
        <w:jc w:val="both"/>
        <w:rPr>
          <w:rFonts w:ascii="Arial Narrow" w:hAnsi="Arial Narrow"/>
        </w:rPr>
      </w:pPr>
      <w:r w:rsidRPr="00DA1CA2">
        <w:rPr>
          <w:rFonts w:ascii="Arial Narrow" w:hAnsi="Arial Narrow"/>
          <w:b/>
        </w:rPr>
        <w:t>I</w:t>
      </w:r>
      <w:r w:rsidRPr="00DA1CA2">
        <w:rPr>
          <w:rFonts w:ascii="Arial Narrow" w:hAnsi="Arial Narrow"/>
        </w:rPr>
        <w:t>.-</w:t>
      </w:r>
      <w:r w:rsidRPr="002F0FFE">
        <w:rPr>
          <w:rFonts w:ascii="Arial Narrow" w:hAnsi="Arial Narrow"/>
        </w:rPr>
        <w:t xml:space="preserve"> Los propietarios o usufructuarios de predios urbanos, rústicos, ejidales y comunales ubicados dentro del territorio municipal, así como de las construcciones p</w:t>
      </w:r>
      <w:r w:rsidR="000A1CE7">
        <w:rPr>
          <w:rFonts w:ascii="Arial Narrow" w:hAnsi="Arial Narrow"/>
        </w:rPr>
        <w:t>ermanentes edificadas en ellos;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fideicomitentes por todo el tiempo que el fiduciario no transmitiere la propiedad o el uso de los inmuebles a que se refiere la fracción anterior, al fideicomisario o a las demás personas que correspondiere, en cumplimien</w:t>
      </w:r>
      <w:r w:rsidR="000A1CE7">
        <w:rPr>
          <w:rFonts w:ascii="Arial Narrow" w:hAnsi="Arial Narrow"/>
        </w:rPr>
        <w:t>to del contrato de fideicomiso;</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Los fideicomisarios, cuando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lastRenderedPageBreak/>
        <w:t>IV</w:t>
      </w:r>
      <w:r w:rsidRPr="002F0FFE">
        <w:rPr>
          <w:rFonts w:ascii="Arial Narrow" w:hAnsi="Arial Narrow"/>
        </w:rPr>
        <w:t xml:space="preserve">.- Los fiduciarios, cuando por virtud del contrato del fideicomiso tengan la </w:t>
      </w:r>
      <w:r w:rsidR="000A1CE7">
        <w:rPr>
          <w:rFonts w:ascii="Arial Narrow" w:hAnsi="Arial Narrow"/>
        </w:rPr>
        <w:t>posesión o el uso del inmueble;</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Los organismos descentralizados, las empresas de participación estatal que tengan en propiedad o posesión bienes inmuebles del dominio público de la Federación, Estado, o Municipio, utilizados o destinados para fines administrativos o propósitos distinto</w:t>
      </w:r>
      <w:r w:rsidR="000A1CE7">
        <w:rPr>
          <w:rFonts w:ascii="Arial Narrow" w:hAnsi="Arial Narrow"/>
        </w:rPr>
        <w:t>s a los de su objeto público, y</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w:t>
      </w:r>
      <w:r w:rsidR="000A1CE7">
        <w:rPr>
          <w:rFonts w:ascii="Arial Narrow" w:hAnsi="Arial Narrow"/>
        </w:rPr>
        <w:t>ra de las fracciones anteriores.</w:t>
      </w:r>
    </w:p>
    <w:p w:rsidR="000A1CE7" w:rsidRDefault="002F0FFE" w:rsidP="002F0FFE">
      <w:pPr>
        <w:jc w:val="both"/>
        <w:rPr>
          <w:rFonts w:ascii="Arial Narrow" w:hAnsi="Arial Narrow"/>
        </w:rPr>
      </w:pPr>
      <w:r w:rsidRPr="00DA1CA2">
        <w:rPr>
          <w:rFonts w:ascii="Arial Narrow" w:hAnsi="Arial Narrow"/>
          <w:b/>
        </w:rPr>
        <w:t>Artículo 30</w:t>
      </w:r>
      <w:r w:rsidRPr="002F0FFE">
        <w:rPr>
          <w:rFonts w:ascii="Arial Narrow" w:hAnsi="Arial Narrow"/>
        </w:rPr>
        <w:t>.- Son sujetos solidariamente res</w:t>
      </w:r>
      <w:r w:rsidR="000A1CE7">
        <w:rPr>
          <w:rFonts w:ascii="Arial Narrow" w:hAnsi="Arial Narrow"/>
        </w:rPr>
        <w:t>ponsables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w:t>
      </w:r>
      <w:r w:rsidR="000A1CE7">
        <w:rPr>
          <w:rFonts w:ascii="Arial Narrow" w:hAnsi="Arial Narrow"/>
        </w:rPr>
        <w:t>ería Municipal que corresponda;</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Los empleados de la Tesorería Municipal, que formulen certificados de estar al corriente en el pago del impuesto predial, que alteren el importe de los adeudos por este c</w:t>
      </w:r>
      <w:r w:rsidR="000A1CE7">
        <w:rPr>
          <w:rFonts w:ascii="Arial Narrow" w:hAnsi="Arial Narrow"/>
        </w:rPr>
        <w:t>oncepto, o los dejen de cobrar;</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Los enajenantes de bienes inmuebles mediante contrato de comp</w:t>
      </w:r>
      <w:r w:rsidR="000A1CE7">
        <w:rPr>
          <w:rFonts w:ascii="Arial Narrow" w:hAnsi="Arial Narrow"/>
        </w:rPr>
        <w:t>raventa con reserva de dominio;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Los representantes legales de las sociedades, asociaciones, comunidades y particulares respecto de lo</w:t>
      </w:r>
      <w:r w:rsidR="000A1CE7">
        <w:rPr>
          <w:rFonts w:ascii="Arial Narrow" w:hAnsi="Arial Narrow"/>
        </w:rPr>
        <w:t>s predios de sus representados;</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w:t>
      </w:r>
      <w:r w:rsidR="000A1CE7">
        <w:rPr>
          <w:rFonts w:ascii="Arial Narrow" w:hAnsi="Arial Narrow"/>
        </w:rPr>
        <w:t>umplimiento de esta obligación;</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Los comisarios o representantes ejidales en los té</w:t>
      </w:r>
      <w:r w:rsidR="000A1CE7">
        <w:rPr>
          <w:rFonts w:ascii="Arial Narrow" w:hAnsi="Arial Narrow"/>
        </w:rPr>
        <w:t>rminos de las leyes agrarias, y</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Los titulares y/o representantes de los organismos descentralizados, empresas de participación estatal y particulares que posean bienes del dominio público de la Federación, Estado o Municipio, en términos de las fraccione</w:t>
      </w:r>
      <w:r w:rsidR="000A1CE7">
        <w:rPr>
          <w:rFonts w:ascii="Arial Narrow" w:hAnsi="Arial Narrow"/>
        </w:rPr>
        <w:t>s V y VI del Artículo anterior.</w:t>
      </w:r>
    </w:p>
    <w:p w:rsidR="000A1CE7" w:rsidRDefault="002F0FFE" w:rsidP="002F0FFE">
      <w:pPr>
        <w:jc w:val="both"/>
        <w:rPr>
          <w:rFonts w:ascii="Arial Narrow" w:hAnsi="Arial Narrow"/>
        </w:rPr>
      </w:pPr>
      <w:r w:rsidRPr="00DA1CA2">
        <w:rPr>
          <w:rFonts w:ascii="Arial Narrow" w:hAnsi="Arial Narrow"/>
          <w:b/>
        </w:rPr>
        <w:t>Artículo 31</w:t>
      </w:r>
      <w:r w:rsidRPr="002F0FFE">
        <w:rPr>
          <w:rFonts w:ascii="Arial Narrow" w:hAnsi="Arial Narrow"/>
        </w:rPr>
        <w:t>.-</w:t>
      </w:r>
      <w:r w:rsidR="000A1CE7">
        <w:rPr>
          <w:rFonts w:ascii="Arial Narrow" w:hAnsi="Arial Narrow"/>
        </w:rPr>
        <w:t xml:space="preserve"> Son base del impuesto predial:</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El </w:t>
      </w:r>
      <w:r w:rsidR="000A1CE7">
        <w:rPr>
          <w:rFonts w:ascii="Arial Narrow" w:hAnsi="Arial Narrow"/>
        </w:rPr>
        <w:t>valor catastral del inmueble, y</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contraprestación que produzcan los inmuebles, los terrenos o las construcciones ubicadas en los mismos y que por el uso o goce fuere susceptible de ser cobrada por el propietario, el fideicomisario o el usufructuario, independientemente de que se pacte en</w:t>
      </w:r>
      <w:r w:rsidR="000A1CE7">
        <w:rPr>
          <w:rFonts w:ascii="Arial Narrow" w:hAnsi="Arial Narrow"/>
        </w:rPr>
        <w:t xml:space="preserve"> efectivo, especie o servicios.</w:t>
      </w:r>
    </w:p>
    <w:p w:rsidR="000A1CE7" w:rsidRDefault="002F0FFE" w:rsidP="002F0FFE">
      <w:pPr>
        <w:jc w:val="both"/>
        <w:rPr>
          <w:rFonts w:ascii="Arial Narrow" w:hAnsi="Arial Narrow"/>
        </w:rPr>
      </w:pPr>
      <w:r w:rsidRPr="00DA1CA2">
        <w:rPr>
          <w:rFonts w:ascii="Arial Narrow" w:hAnsi="Arial Narrow"/>
          <w:b/>
        </w:rPr>
        <w:t>Artículo 32</w:t>
      </w:r>
      <w:r w:rsidRPr="002F0FFE">
        <w:rPr>
          <w:rFonts w:ascii="Arial Narrow" w:hAnsi="Arial Narrow"/>
        </w:rPr>
        <w:t xml:space="preserve">.- Cuando la base del impuesto predial, sea el valor catastral de un inmueble, dicha base estará determinada por el valor consignado en la cédula, que de conformidad con la Ley del Catastro del Estado de Yucatán y su reglamento, expedirá la Dirección del Catastro del Municipio o la Dirección del Catastro del Estado de Yucatán. Cuando la Dirección de </w:t>
      </w:r>
      <w:r w:rsidR="000A1CE7">
        <w:rPr>
          <w:rFonts w:ascii="Arial Narrow" w:hAnsi="Arial Narrow"/>
        </w:rPr>
        <w:t>Catastro del Municipio de Opichén</w:t>
      </w:r>
      <w:r w:rsidRPr="002F0FFE">
        <w:rPr>
          <w:rFonts w:ascii="Arial Narrow" w:hAnsi="Arial Narrow"/>
        </w:rPr>
        <w:t xml:space="preserve">, Yucatán, expidiere una cédula con diferente valor a la que existe registrada en el padrón municipal, el nuevo valor servirá como base para calcular el impuesto predial a partir del bimestre siguiente al mes que </w:t>
      </w:r>
      <w:r w:rsidR="000A1CE7">
        <w:rPr>
          <w:rFonts w:ascii="Arial Narrow" w:hAnsi="Arial Narrow"/>
        </w:rPr>
        <w:t xml:space="preserve">se reciba la citada cédula. </w:t>
      </w:r>
      <w:r w:rsidRPr="002F0FFE">
        <w:rPr>
          <w:rFonts w:ascii="Arial Narrow" w:hAnsi="Arial Narrow"/>
        </w:rPr>
        <w:t xml:space="preserve">Lo dispuesto en el </w:t>
      </w:r>
      <w:r w:rsidRPr="002F0FFE">
        <w:rPr>
          <w:rFonts w:ascii="Arial Narrow" w:hAnsi="Arial Narrow"/>
        </w:rPr>
        <w:lastRenderedPageBreak/>
        <w:t xml:space="preserve">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w:t>
      </w:r>
      <w:r w:rsidR="000A1CE7">
        <w:rPr>
          <w:rFonts w:ascii="Arial Narrow" w:hAnsi="Arial Narrow"/>
        </w:rPr>
        <w:t>siguiente bimestre no cubierto.</w:t>
      </w:r>
    </w:p>
    <w:p w:rsidR="000A1CE7" w:rsidRDefault="002F0FFE" w:rsidP="002F0FFE">
      <w:pPr>
        <w:jc w:val="both"/>
        <w:rPr>
          <w:rFonts w:ascii="Arial Narrow" w:hAnsi="Arial Narrow"/>
        </w:rPr>
      </w:pPr>
      <w:r w:rsidRPr="00DA1CA2">
        <w:rPr>
          <w:rFonts w:ascii="Arial Narrow" w:hAnsi="Arial Narrow"/>
          <w:b/>
        </w:rPr>
        <w:t>Artículo 33</w:t>
      </w:r>
      <w:r w:rsidRPr="002F0FFE">
        <w:rPr>
          <w:rFonts w:ascii="Arial Narrow" w:hAnsi="Arial Narrow"/>
        </w:rPr>
        <w:t xml:space="preserve">.- Cuando la base del impuesto predial sea el valor catastral del inmueble, se determinará aplicando la tarifa establecida en la Ley de </w:t>
      </w:r>
      <w:r w:rsidR="000A1CE7">
        <w:rPr>
          <w:rFonts w:ascii="Arial Narrow" w:hAnsi="Arial Narrow"/>
        </w:rPr>
        <w:t>Ingresos del Municipio de Opichén, Yucatán.</w:t>
      </w:r>
    </w:p>
    <w:p w:rsidR="000A1CE7" w:rsidRPr="00DA1CA2" w:rsidRDefault="002F0FFE" w:rsidP="002F0FFE">
      <w:pPr>
        <w:jc w:val="both"/>
        <w:rPr>
          <w:rFonts w:ascii="Arial Narrow" w:hAnsi="Arial Narrow"/>
        </w:rPr>
      </w:pPr>
      <w:r w:rsidRPr="00DA1CA2">
        <w:rPr>
          <w:rFonts w:ascii="Arial Narrow" w:hAnsi="Arial Narrow"/>
          <w:b/>
        </w:rPr>
        <w:t>Artículo 34</w:t>
      </w:r>
      <w:r w:rsidRPr="002F0FFE">
        <w:rPr>
          <w:rFonts w:ascii="Arial Narrow" w:hAnsi="Arial Narrow"/>
        </w:rPr>
        <w:t xml:space="preserve">.- El impuesto predial sobre la base de valor catastral deberá cubrirse por bimestres anticipados dentro de los primeros quince días de cada uno de los meses de enero, marzo, mayo, julio, septiembre y noviembre de cada año. Cuando el contribuyente pague el impuesto predial correspondiente a una anualidad, durante los meses de enero y febrero de dicho año, gozará de un descuento del 10% sobre el importe de dicho </w:t>
      </w:r>
      <w:r w:rsidRPr="00DA1CA2">
        <w:rPr>
          <w:rFonts w:ascii="Arial Narrow" w:hAnsi="Arial Narrow"/>
        </w:rPr>
        <w:t xml:space="preserve">impuesto y el 20 % cuando el contribuyente cuente con más </w:t>
      </w:r>
      <w:r w:rsidR="000A1CE7" w:rsidRPr="00DA1CA2">
        <w:rPr>
          <w:rFonts w:ascii="Arial Narrow" w:hAnsi="Arial Narrow"/>
        </w:rPr>
        <w:t>de sesenta años o sea jubilado.</w:t>
      </w:r>
    </w:p>
    <w:p w:rsidR="000A1CE7" w:rsidRDefault="002F0FFE" w:rsidP="002F0FFE">
      <w:pPr>
        <w:jc w:val="both"/>
        <w:rPr>
          <w:rFonts w:ascii="Arial Narrow" w:hAnsi="Arial Narrow"/>
        </w:rPr>
      </w:pPr>
      <w:r w:rsidRPr="00DA1CA2">
        <w:rPr>
          <w:rFonts w:ascii="Arial Narrow" w:hAnsi="Arial Narrow"/>
          <w:b/>
        </w:rPr>
        <w:t>Artículo 35</w:t>
      </w:r>
      <w:r w:rsidRPr="002F0FFE">
        <w:rPr>
          <w:rFonts w:ascii="Arial Narrow" w:hAnsi="Arial Narrow"/>
        </w:rPr>
        <w:t xml:space="preserve">.- 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w:t>
      </w:r>
      <w:r w:rsidR="000A1CE7">
        <w:rPr>
          <w:rFonts w:ascii="Arial Narrow" w:hAnsi="Arial Narrow"/>
        </w:rPr>
        <w:t xml:space="preserve">a los de su objeto público. </w:t>
      </w:r>
      <w:r w:rsidRPr="002F0FFE">
        <w:rPr>
          <w:rFonts w:ascii="Arial Narrow" w:hAnsi="Arial Narrow"/>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Municipios del Estado de Yucatán. 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w:t>
      </w:r>
      <w:r w:rsidR="000A1CE7">
        <w:rPr>
          <w:rFonts w:ascii="Arial Narrow" w:hAnsi="Arial Narrow"/>
        </w:rPr>
        <w:t>rminación del impuesto a pagar.</w:t>
      </w:r>
    </w:p>
    <w:p w:rsidR="000A1CE7" w:rsidRDefault="002F0FFE" w:rsidP="002F0FFE">
      <w:pPr>
        <w:jc w:val="both"/>
        <w:rPr>
          <w:rFonts w:ascii="Arial Narrow" w:hAnsi="Arial Narrow"/>
        </w:rPr>
      </w:pPr>
      <w:r w:rsidRPr="00DA1CA2">
        <w:rPr>
          <w:rFonts w:ascii="Arial Narrow" w:hAnsi="Arial Narrow"/>
          <w:b/>
        </w:rPr>
        <w:t>Artículo 36</w:t>
      </w:r>
      <w:r w:rsidRPr="002F0FFE">
        <w:rPr>
          <w:rFonts w:ascii="Arial Narrow" w:hAnsi="Arial Narrow"/>
        </w:rPr>
        <w:t>.-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aun cuando el título en el que conste la autorización o se permita el uso no se hiciere constar el monto de la contraprestación respectiva. El impuesto predial calculado sobre la base contraprestación, se pagará única y exclusivamente en el caso de que al determinarse, diere como resultado una cantidad mayor a la que se pagaría si el cálculo se efectuara sobre la base del valor catastral. No será aplicada esta base cuando los inmuebles sean destinados a sanatorios de beneficencia y centros de enseñanza reconocidos por la autoridad</w:t>
      </w:r>
      <w:r w:rsidR="000A1CE7">
        <w:rPr>
          <w:rFonts w:ascii="Arial Narrow" w:hAnsi="Arial Narrow"/>
        </w:rPr>
        <w:t xml:space="preserve"> educativa correspondiente. </w:t>
      </w:r>
    </w:p>
    <w:p w:rsidR="000A1CE7" w:rsidRDefault="002F0FFE" w:rsidP="002F0FFE">
      <w:pPr>
        <w:jc w:val="both"/>
        <w:rPr>
          <w:rFonts w:ascii="Arial Narrow" w:hAnsi="Arial Narrow"/>
        </w:rPr>
      </w:pPr>
      <w:r w:rsidRPr="00DA1CA2">
        <w:rPr>
          <w:rFonts w:ascii="Arial Narrow" w:hAnsi="Arial Narrow"/>
          <w:b/>
        </w:rPr>
        <w:lastRenderedPageBreak/>
        <w:t>Artículo 37</w:t>
      </w:r>
      <w:r w:rsidRPr="002F0FFE">
        <w:rPr>
          <w:rFonts w:ascii="Arial Narrow" w:hAnsi="Arial Narrow"/>
        </w:rPr>
        <w:t>.-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Cualquier cambio en el monto de la contraprestación que generó el pago del impuesto predial sobre la base a que se refiere el Artículo 36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35 de esta ley, a efecto de que la autoridad determine el impuesto predial sobre la base del valor catastral. Cuando de un inmueble formen parte dos o más departamentos y éstos se encontraren en cualquiera de los supuestos del citado artículo 36 de esta ley, el contribuyente deberá empadronarse por cada departamento. 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w:t>
      </w:r>
      <w:r w:rsidR="000A1CE7">
        <w:rPr>
          <w:rFonts w:ascii="Arial Narrow" w:hAnsi="Arial Narrow"/>
        </w:rPr>
        <w:t>ación del documento respectivo.</w:t>
      </w:r>
    </w:p>
    <w:p w:rsidR="000A1CE7" w:rsidRDefault="002F0FFE" w:rsidP="002F0FFE">
      <w:pPr>
        <w:jc w:val="both"/>
        <w:rPr>
          <w:rFonts w:ascii="Arial Narrow" w:hAnsi="Arial Narrow"/>
        </w:rPr>
      </w:pPr>
      <w:r w:rsidRPr="00DA1CA2">
        <w:rPr>
          <w:rFonts w:ascii="Arial Narrow" w:hAnsi="Arial Narrow"/>
          <w:b/>
        </w:rPr>
        <w:t>Artículo 38</w:t>
      </w:r>
      <w:r w:rsidRPr="002F0FFE">
        <w:rPr>
          <w:rFonts w:ascii="Arial Narrow" w:hAnsi="Arial Narrow"/>
        </w:rPr>
        <w:t xml:space="preserve">.- Cuando la base del impuesto predial, sean las rentas, frutos civiles o cualquier otra contraprestación generada por el uso, goce o por permitir la ocupación de un inmueble por cualquier título, el impuesto se pagará mensualmente conforme a la tarifa establecida en la Ley de </w:t>
      </w:r>
      <w:r w:rsidR="000A1CE7">
        <w:rPr>
          <w:rFonts w:ascii="Arial Narrow" w:hAnsi="Arial Narrow"/>
        </w:rPr>
        <w:t>Ingresos del Municipio de Opichén, Yucatán.</w:t>
      </w:r>
    </w:p>
    <w:p w:rsidR="000A1CE7" w:rsidRDefault="002F0FFE" w:rsidP="002F0FFE">
      <w:pPr>
        <w:jc w:val="both"/>
        <w:rPr>
          <w:rFonts w:ascii="Arial Narrow" w:hAnsi="Arial Narrow"/>
        </w:rPr>
      </w:pPr>
      <w:r w:rsidRPr="002F0FFE">
        <w:rPr>
          <w:rFonts w:ascii="Arial Narrow" w:hAnsi="Arial Narrow"/>
        </w:rPr>
        <w:t>Artículo 39.-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w:t>
      </w:r>
      <w:r w:rsidR="000A1CE7">
        <w:rPr>
          <w:rFonts w:ascii="Arial Narrow" w:hAnsi="Arial Narrow"/>
        </w:rPr>
        <w:t xml:space="preserve">el ocupante o arrendatario. </w:t>
      </w:r>
      <w:r w:rsidRPr="002F0FFE">
        <w:rPr>
          <w:rFonts w:ascii="Arial Narrow" w:hAnsi="Arial Narrow"/>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w:t>
      </w:r>
      <w:r w:rsidR="000A1CE7">
        <w:rPr>
          <w:rFonts w:ascii="Arial Narrow" w:hAnsi="Arial Narrow"/>
        </w:rPr>
        <w:t xml:space="preserve"> copia del memorial respectivo.</w:t>
      </w:r>
    </w:p>
    <w:p w:rsidR="000A1CE7" w:rsidRDefault="002F0FFE" w:rsidP="002F0FFE">
      <w:pPr>
        <w:jc w:val="both"/>
        <w:rPr>
          <w:rFonts w:ascii="Arial Narrow" w:hAnsi="Arial Narrow"/>
        </w:rPr>
      </w:pPr>
      <w:r w:rsidRPr="00DA1CA2">
        <w:rPr>
          <w:rFonts w:ascii="Arial Narrow" w:hAnsi="Arial Narrow"/>
          <w:b/>
        </w:rPr>
        <w:t>Artículo 40</w:t>
      </w:r>
      <w:r w:rsidRPr="002F0FFE">
        <w:rPr>
          <w:rFonts w:ascii="Arial Narrow" w:hAnsi="Arial Narrow"/>
        </w:rPr>
        <w:t>.-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 El certificado que menciona el presente Artículo deberá anexarse al documento, testimonio o escritura en la que conste el acto o contrato y los escribanos estarán obligados a acompañarlos a los informes que remitan al Archivo Notarial del Estado de Yucatán. Los contratos, convenios o cualquier otro título o instrumento jurídico que no cumplan con el requisito mencionado en el párrafo anterior, no se inscribirán en el Registro Público de la Propiedad y de Comercio del Estado de Yucatán. 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w:t>
      </w:r>
      <w:r w:rsidR="000A1CE7">
        <w:rPr>
          <w:rFonts w:ascii="Arial Narrow" w:hAnsi="Arial Narrow"/>
        </w:rPr>
        <w:t>ado en el párrafo que antecede.</w:t>
      </w:r>
    </w:p>
    <w:p w:rsidR="000A1CE7" w:rsidRPr="000A1CE7" w:rsidRDefault="002F0FFE" w:rsidP="000A1CE7">
      <w:pPr>
        <w:jc w:val="center"/>
        <w:rPr>
          <w:rFonts w:ascii="Arial Narrow" w:hAnsi="Arial Narrow"/>
          <w:b/>
        </w:rPr>
      </w:pPr>
      <w:r w:rsidRPr="000A1CE7">
        <w:rPr>
          <w:rFonts w:ascii="Arial Narrow" w:hAnsi="Arial Narrow"/>
          <w:b/>
        </w:rPr>
        <w:t>Sección Segunda</w:t>
      </w:r>
    </w:p>
    <w:p w:rsidR="000A1CE7" w:rsidRPr="000A1CE7" w:rsidRDefault="002F0FFE" w:rsidP="000A1CE7">
      <w:pPr>
        <w:jc w:val="center"/>
        <w:rPr>
          <w:rFonts w:ascii="Arial Narrow" w:hAnsi="Arial Narrow"/>
          <w:b/>
        </w:rPr>
      </w:pPr>
      <w:r w:rsidRPr="000A1CE7">
        <w:rPr>
          <w:rFonts w:ascii="Arial Narrow" w:hAnsi="Arial Narrow"/>
          <w:b/>
        </w:rPr>
        <w:t>Del Impuesto</w:t>
      </w:r>
    </w:p>
    <w:p w:rsidR="000A1CE7" w:rsidRPr="000A1CE7" w:rsidRDefault="002F0FFE" w:rsidP="000A1CE7">
      <w:pPr>
        <w:jc w:val="center"/>
        <w:rPr>
          <w:rFonts w:ascii="Arial Narrow" w:hAnsi="Arial Narrow"/>
          <w:b/>
        </w:rPr>
      </w:pPr>
      <w:r w:rsidRPr="000A1CE7">
        <w:rPr>
          <w:rFonts w:ascii="Arial Narrow" w:hAnsi="Arial Narrow"/>
          <w:b/>
        </w:rPr>
        <w:lastRenderedPageBreak/>
        <w:t>Sobr</w:t>
      </w:r>
      <w:r w:rsidR="000A1CE7" w:rsidRPr="000A1CE7">
        <w:rPr>
          <w:rFonts w:ascii="Arial Narrow" w:hAnsi="Arial Narrow"/>
          <w:b/>
        </w:rPr>
        <w:t>e Adquisición de Inmuebles</w:t>
      </w:r>
    </w:p>
    <w:p w:rsidR="000A1CE7" w:rsidRDefault="002F0FFE" w:rsidP="002F0FFE">
      <w:pPr>
        <w:jc w:val="both"/>
        <w:rPr>
          <w:rFonts w:ascii="Arial Narrow" w:hAnsi="Arial Narrow"/>
        </w:rPr>
      </w:pPr>
      <w:r w:rsidRPr="00DA1CA2">
        <w:rPr>
          <w:rFonts w:ascii="Arial Narrow" w:hAnsi="Arial Narrow"/>
          <w:b/>
        </w:rPr>
        <w:t>Artículo 41</w:t>
      </w:r>
      <w:r w:rsidRPr="002F0FFE">
        <w:rPr>
          <w:rFonts w:ascii="Arial Narrow" w:hAnsi="Arial Narrow"/>
        </w:rPr>
        <w:t>.- Es objeto del Impuesto sobre Adquisición de Inmuebles, toda adquisición del dominio de bienes inmuebles, que consistan en el suelo, en las construcciones adheridas a él, en ambos, o de derechos sobre los mismos, ubi</w:t>
      </w:r>
      <w:r w:rsidR="000A1CE7">
        <w:rPr>
          <w:rFonts w:ascii="Arial Narrow" w:hAnsi="Arial Narrow"/>
        </w:rPr>
        <w:t>cados en el Municipio de Opichén</w:t>
      </w:r>
      <w:r w:rsidRPr="002F0FFE">
        <w:rPr>
          <w:rFonts w:ascii="Arial Narrow" w:hAnsi="Arial Narrow"/>
        </w:rPr>
        <w:t>, Yucatán. Para efectos de este impuest</w:t>
      </w:r>
      <w:r w:rsidR="000A1CE7">
        <w:rPr>
          <w:rFonts w:ascii="Arial Narrow" w:hAnsi="Arial Narrow"/>
        </w:rPr>
        <w:t>o, se entiende por adquisición:</w:t>
      </w:r>
    </w:p>
    <w:p w:rsidR="000A1CE7"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Todo acto por el que se adquiera la propiedad, incluyendo la donación, y la aportación a toda</w:t>
      </w:r>
      <w:r w:rsidR="000A1CE7">
        <w:rPr>
          <w:rFonts w:ascii="Arial Narrow" w:hAnsi="Arial Narrow"/>
        </w:rPr>
        <w:t xml:space="preserve"> clase de personas morales;</w:t>
      </w:r>
    </w:p>
    <w:p w:rsidR="000A1CE7"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compraventa en la que el vendedor se reserve la propiedad del inmueble, aun cuando la transferencia de est</w:t>
      </w:r>
      <w:r w:rsidR="000A1CE7">
        <w:rPr>
          <w:rFonts w:ascii="Arial Narrow" w:hAnsi="Arial Narrow"/>
        </w:rPr>
        <w:t>e se realice con posterioridad;</w:t>
      </w:r>
    </w:p>
    <w:p w:rsidR="000A1CE7"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w:t>
      </w:r>
      <w:r w:rsidR="000A1CE7">
        <w:rPr>
          <w:rFonts w:ascii="Arial Narrow" w:hAnsi="Arial Narrow"/>
        </w:rPr>
        <w:t>de los derechos sobre el mismo;</w:t>
      </w:r>
    </w:p>
    <w:p w:rsidR="000A1CE7"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cesión de derechos del comprador o del futuro comprador, en los casos de las fra</w:t>
      </w:r>
      <w:r w:rsidR="000A1CE7">
        <w:rPr>
          <w:rFonts w:ascii="Arial Narrow" w:hAnsi="Arial Narrow"/>
        </w:rPr>
        <w:t>cciones II y III que anteceden;</w:t>
      </w:r>
    </w:p>
    <w:p w:rsidR="000A1CE7"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La f</w:t>
      </w:r>
      <w:r w:rsidR="000A1CE7">
        <w:rPr>
          <w:rFonts w:ascii="Arial Narrow" w:hAnsi="Arial Narrow"/>
        </w:rPr>
        <w:t>usión o escisión de sociedades;</w:t>
      </w:r>
    </w:p>
    <w:p w:rsidR="000A1CE7"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dación en pago y la liquidación, reducción de capital, pago en especie de remanentes, utilidades o dividendos de asociaciones o so</w:t>
      </w:r>
      <w:r w:rsidR="000A1CE7">
        <w:rPr>
          <w:rFonts w:ascii="Arial Narrow" w:hAnsi="Arial Narrow"/>
        </w:rPr>
        <w:t>ciedades civiles y mercantiles;</w:t>
      </w:r>
    </w:p>
    <w:p w:rsidR="000A1CE7"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La constitución de usufructo y la adquisición del d</w:t>
      </w:r>
      <w:r w:rsidR="000A1CE7">
        <w:rPr>
          <w:rFonts w:ascii="Arial Narrow" w:hAnsi="Arial Narrow"/>
        </w:rPr>
        <w:t>erecho de ejercicios del mismo;</w:t>
      </w:r>
    </w:p>
    <w:p w:rsidR="000A1CE7" w:rsidRDefault="002F0FFE" w:rsidP="002F0FFE">
      <w:pPr>
        <w:jc w:val="both"/>
        <w:rPr>
          <w:rFonts w:ascii="Arial Narrow" w:hAnsi="Arial Narrow"/>
        </w:rPr>
      </w:pPr>
      <w:r w:rsidRPr="00DA1CA2">
        <w:rPr>
          <w:rFonts w:ascii="Arial Narrow" w:hAnsi="Arial Narrow"/>
          <w:b/>
        </w:rPr>
        <w:t>V</w:t>
      </w:r>
      <w:r w:rsidR="000A1CE7" w:rsidRPr="00DA1CA2">
        <w:rPr>
          <w:rFonts w:ascii="Arial Narrow" w:hAnsi="Arial Narrow"/>
          <w:b/>
        </w:rPr>
        <w:t>III</w:t>
      </w:r>
      <w:r w:rsidR="000A1CE7">
        <w:rPr>
          <w:rFonts w:ascii="Arial Narrow" w:hAnsi="Arial Narrow"/>
        </w:rPr>
        <w:t>.- La prescripción positiva;</w:t>
      </w:r>
    </w:p>
    <w:p w:rsidR="000A1CE7" w:rsidRDefault="002F0FFE" w:rsidP="002F0FFE">
      <w:pPr>
        <w:jc w:val="both"/>
        <w:rPr>
          <w:rFonts w:ascii="Arial Narrow" w:hAnsi="Arial Narrow"/>
        </w:rPr>
      </w:pPr>
      <w:r w:rsidRPr="00DA1CA2">
        <w:rPr>
          <w:rFonts w:ascii="Arial Narrow" w:hAnsi="Arial Narrow"/>
          <w:b/>
        </w:rPr>
        <w:t>IX</w:t>
      </w:r>
      <w:r w:rsidRPr="002F0FFE">
        <w:rPr>
          <w:rFonts w:ascii="Arial Narrow" w:hAnsi="Arial Narrow"/>
        </w:rPr>
        <w:t>.- La cesión de derechos del heredero o legatario. Se entenderá como cesión de derechos la renuncia de la herencia o del legado, efectuado después del reconocimi</w:t>
      </w:r>
      <w:r w:rsidR="000A1CE7">
        <w:rPr>
          <w:rFonts w:ascii="Arial Narrow" w:hAnsi="Arial Narrow"/>
        </w:rPr>
        <w:t>ento de herederos y legatarios;</w:t>
      </w:r>
    </w:p>
    <w:p w:rsidR="000A1CE7"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xml:space="preserve">.- La adquisición que se realice a través de un contrato de fideicomiso, en los supuestos relacionados en el </w:t>
      </w:r>
      <w:r w:rsidR="000A1CE7">
        <w:rPr>
          <w:rFonts w:ascii="Arial Narrow" w:hAnsi="Arial Narrow"/>
        </w:rPr>
        <w:t>Código Fiscal de la Federación;</w:t>
      </w:r>
    </w:p>
    <w:p w:rsidR="000A1CE7"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La disolución de la copropiedad y de la sociedad conyugal, por la parte que el copropietario o el cónyuge adquiera en demasía del</w:t>
      </w:r>
      <w:r w:rsidR="000A1CE7">
        <w:rPr>
          <w:rFonts w:ascii="Arial Narrow" w:hAnsi="Arial Narrow"/>
        </w:rPr>
        <w:t xml:space="preserve"> porcentaje que le corresponde;</w:t>
      </w:r>
    </w:p>
    <w:p w:rsidR="000A1CE7"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La adquisición de la propiedad de bienes inmuebles, en virtud de remate judicial o administrativ</w:t>
      </w:r>
      <w:r w:rsidR="000A1CE7">
        <w:rPr>
          <w:rFonts w:ascii="Arial Narrow" w:hAnsi="Arial Narrow"/>
        </w:rPr>
        <w:t>o, y</w:t>
      </w:r>
    </w:p>
    <w:p w:rsidR="000A1CE7"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En los casos de permuta se considerará que</w:t>
      </w:r>
      <w:r w:rsidR="000A1CE7">
        <w:rPr>
          <w:rFonts w:ascii="Arial Narrow" w:hAnsi="Arial Narrow"/>
        </w:rPr>
        <w:t xml:space="preserve"> se efectúan dos adquisiciones.</w:t>
      </w:r>
    </w:p>
    <w:p w:rsidR="000A1CE7" w:rsidRDefault="002F0FFE" w:rsidP="002F0FFE">
      <w:pPr>
        <w:jc w:val="both"/>
        <w:rPr>
          <w:rFonts w:ascii="Arial Narrow" w:hAnsi="Arial Narrow"/>
        </w:rPr>
      </w:pPr>
      <w:r w:rsidRPr="00DA1CA2">
        <w:rPr>
          <w:rFonts w:ascii="Arial Narrow" w:hAnsi="Arial Narrow"/>
          <w:b/>
        </w:rPr>
        <w:t>Artículo 42</w:t>
      </w:r>
      <w:r w:rsidRPr="002F0FFE">
        <w:rPr>
          <w:rFonts w:ascii="Arial Narrow" w:hAnsi="Arial Narrow"/>
        </w:rPr>
        <w:t>.- Son sujetos de este impuesto, las personas físicas o morales que adquieran inmuebles, en términos de las disposiciones de esta Sección. Los sujetos obligados al pago de este impuesto, deberán enterarlo en la Tesorería Municipal, dentro del plazo señalado en esta Sección a la fecha en que se realice el acto generador del tributo, mediante declaración, utilizando las formas que para tal efecto emita la propia T</w:t>
      </w:r>
      <w:r w:rsidR="000A1CE7">
        <w:rPr>
          <w:rFonts w:ascii="Arial Narrow" w:hAnsi="Arial Narrow"/>
        </w:rPr>
        <w:t>esorería Municipal.</w:t>
      </w:r>
    </w:p>
    <w:p w:rsidR="0016070D" w:rsidRDefault="002F0FFE" w:rsidP="002F0FFE">
      <w:pPr>
        <w:jc w:val="both"/>
        <w:rPr>
          <w:rFonts w:ascii="Arial Narrow" w:hAnsi="Arial Narrow"/>
        </w:rPr>
      </w:pPr>
      <w:r w:rsidRPr="00DA1CA2">
        <w:rPr>
          <w:rFonts w:ascii="Arial Narrow" w:hAnsi="Arial Narrow"/>
          <w:b/>
        </w:rPr>
        <w:t>Artículo 43</w:t>
      </w:r>
      <w:r w:rsidRPr="002F0FFE">
        <w:rPr>
          <w:rFonts w:ascii="Arial Narrow" w:hAnsi="Arial Narrow"/>
        </w:rPr>
        <w:t xml:space="preserve">.- Son sujetos solidariamente responsables del pago del Impuesto Sobre Adquisición de Inmuebles: </w:t>
      </w:r>
      <w:r w:rsidRPr="00DA1CA2">
        <w:rPr>
          <w:rFonts w:ascii="Arial Narrow" w:hAnsi="Arial Narrow"/>
          <w:b/>
        </w:rPr>
        <w:t>I</w:t>
      </w:r>
      <w:r w:rsidRPr="002F0FFE">
        <w:rPr>
          <w:rFonts w:ascii="Arial Narrow" w:hAnsi="Arial Narrow"/>
        </w:rPr>
        <w:t>.- Los fedatarios públicos y las personas que por disposición legal tengan funciones notariales, cuando autoricen una escritura que contenga alguno de los supuestos que se relacionan en el Artículo 41 de la presente ley y no hubiesen con</w:t>
      </w:r>
      <w:r w:rsidR="0016070D">
        <w:rPr>
          <w:rFonts w:ascii="Arial Narrow" w:hAnsi="Arial Narrow"/>
        </w:rPr>
        <w:t>statado el pago del impuesto, y</w:t>
      </w:r>
    </w:p>
    <w:p w:rsidR="0016070D"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w:t>
      </w:r>
      <w:r w:rsidR="0016070D">
        <w:rPr>
          <w:rFonts w:ascii="Arial Narrow" w:hAnsi="Arial Narrow"/>
        </w:rPr>
        <w:t>pondiente al pago del impuesto.</w:t>
      </w:r>
    </w:p>
    <w:p w:rsidR="0016070D" w:rsidRDefault="002F0FFE" w:rsidP="002F0FFE">
      <w:pPr>
        <w:jc w:val="both"/>
        <w:rPr>
          <w:rFonts w:ascii="Arial Narrow" w:hAnsi="Arial Narrow"/>
        </w:rPr>
      </w:pPr>
      <w:r w:rsidRPr="00DA1CA2">
        <w:rPr>
          <w:rFonts w:ascii="Arial Narrow" w:hAnsi="Arial Narrow"/>
          <w:b/>
        </w:rPr>
        <w:t>Artículo 44</w:t>
      </w:r>
      <w:r w:rsidRPr="002F0FFE">
        <w:rPr>
          <w:rFonts w:ascii="Arial Narrow" w:hAnsi="Arial Narrow"/>
        </w:rPr>
        <w:t>.- No se causará el Impuesto Sobre Adquisición de Inmuebles en las adquisiciones que realicen la Federación, los Estados, el Distrito Federal, el Municipio, las Instituciones de Beneficencia Pública, la Universidad Autónoma de Yuc</w:t>
      </w:r>
      <w:r w:rsidR="0016070D">
        <w:rPr>
          <w:rFonts w:ascii="Arial Narrow" w:hAnsi="Arial Narrow"/>
        </w:rPr>
        <w:t>atán y en los casos siguientes: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 transformación de sociedad</w:t>
      </w:r>
      <w:r w:rsidR="0016070D">
        <w:rPr>
          <w:rFonts w:ascii="Arial Narrow" w:hAnsi="Arial Narrow"/>
        </w:rPr>
        <w:t>es, con excepción de la fusión;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la adquisición que realicen los Estados Extranjeros, en los ca</w:t>
      </w:r>
      <w:r w:rsidR="0016070D">
        <w:rPr>
          <w:rFonts w:ascii="Arial Narrow" w:hAnsi="Arial Narrow"/>
        </w:rPr>
        <w:t>sos que existiera reciprocidad;</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Cuando se adquiera la propiedad de Inmuebles, con motivo de la consti</w:t>
      </w:r>
      <w:r w:rsidR="0016070D">
        <w:rPr>
          <w:rFonts w:ascii="Arial Narrow" w:hAnsi="Arial Narrow"/>
        </w:rPr>
        <w:t>tución de la sociedad conyugal;</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La disolución de la copropiedad, siempre que las partes adjudicadas no excedan de las porciones que a cada uno de los copropietarios corresponda. En caso contrario, deberá pagarse el impuesto s</w:t>
      </w:r>
      <w:r w:rsidR="0016070D">
        <w:rPr>
          <w:rFonts w:ascii="Arial Narrow" w:hAnsi="Arial Narrow"/>
        </w:rPr>
        <w:t>obre el exceso o la diferencia;</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Cuando se adquieran inmu</w:t>
      </w:r>
      <w:r w:rsidR="0016070D">
        <w:rPr>
          <w:rFonts w:ascii="Arial Narrow" w:hAnsi="Arial Narrow"/>
        </w:rPr>
        <w:t>ebles por herencia o legado, y</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La donación entre consortes, ascendientes o descendientes en línea directa, previa comprobación del parentes</w:t>
      </w:r>
      <w:r w:rsidR="0016070D">
        <w:rPr>
          <w:rFonts w:ascii="Arial Narrow" w:hAnsi="Arial Narrow"/>
        </w:rPr>
        <w:t>co ante la Tesorería Municipal.</w:t>
      </w:r>
    </w:p>
    <w:p w:rsidR="0016070D" w:rsidRDefault="002F0FFE" w:rsidP="002F0FFE">
      <w:pPr>
        <w:jc w:val="both"/>
        <w:rPr>
          <w:rFonts w:ascii="Arial Narrow" w:hAnsi="Arial Narrow"/>
        </w:rPr>
      </w:pPr>
      <w:r w:rsidRPr="00DA1CA2">
        <w:rPr>
          <w:rFonts w:ascii="Arial Narrow" w:hAnsi="Arial Narrow"/>
          <w:b/>
        </w:rPr>
        <w:t>Artículo 45</w:t>
      </w:r>
      <w:r w:rsidRPr="002F0FFE">
        <w:rPr>
          <w:rFonts w:ascii="Arial Narrow" w:hAnsi="Arial Narrow"/>
        </w:rPr>
        <w:t>.-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41 de esta ley, el avalúo expedido por las autoridades fiscales, las Instituciones de Crédito, la Comisión de Avalúos de Bienes Naciona</w:t>
      </w:r>
      <w:r w:rsidR="0016070D">
        <w:rPr>
          <w:rFonts w:ascii="Arial Narrow" w:hAnsi="Arial Narrow"/>
        </w:rPr>
        <w:t xml:space="preserve">les o por corredor público. </w:t>
      </w:r>
      <w:r w:rsidRPr="002F0FFE">
        <w:rPr>
          <w:rFonts w:ascii="Arial Narrow" w:hAnsi="Arial Narrow"/>
        </w:rPr>
        <w:t>Cuando el adquiriente asuma la obligación de pagar alguna deuda del enajenante o de perdonarla, el importe de dicha deuda, se considerará parte del precio pactado. La autoridad fiscal municipal estará facultada para practicar, ordenar o tomar en cuenta el avalúo del inmueble, objeto de la adquisición referido a la fecha de su compra y, cuando el valor del avalúo practicado, ordenado o tomado en cuenta, excediera en más de un 10 por ciento, del valor mayor, el total de la diferencia se considerará como parte del precio pactado. Para los efectos del presente artículo, el usufructo y la nuda propiedad tienen cada uno el valor equivalente al .5 del valor de la propiedad. 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w:t>
      </w:r>
      <w:r w:rsidR="0016070D">
        <w:rPr>
          <w:rFonts w:ascii="Arial Narrow" w:hAnsi="Arial Narrow"/>
        </w:rPr>
        <w:t xml:space="preserve"> la Federación y su reglamento.</w:t>
      </w:r>
    </w:p>
    <w:p w:rsidR="0016070D" w:rsidRDefault="002F0FFE" w:rsidP="002F0FFE">
      <w:pPr>
        <w:jc w:val="both"/>
        <w:rPr>
          <w:rFonts w:ascii="Arial Narrow" w:hAnsi="Arial Narrow"/>
        </w:rPr>
      </w:pPr>
      <w:r w:rsidRPr="00DA1CA2">
        <w:rPr>
          <w:rFonts w:ascii="Arial Narrow" w:hAnsi="Arial Narrow"/>
          <w:b/>
        </w:rPr>
        <w:t>Artículo 46</w:t>
      </w:r>
      <w:r w:rsidRPr="002F0FFE">
        <w:rPr>
          <w:rFonts w:ascii="Arial Narrow" w:hAnsi="Arial Narrow"/>
        </w:rPr>
        <w:t>.- Los avalúos que se practiquen para el efecto del pago del Impuesto Sobre Adquisición de Bienes Inmuebles, tendrán una vigencia de seis meses a parti</w:t>
      </w:r>
      <w:r w:rsidR="0016070D">
        <w:rPr>
          <w:rFonts w:ascii="Arial Narrow" w:hAnsi="Arial Narrow"/>
        </w:rPr>
        <w:t>r de la fecha de su expedición.</w:t>
      </w:r>
    </w:p>
    <w:p w:rsidR="0016070D" w:rsidRDefault="002F0FFE" w:rsidP="002F0FFE">
      <w:pPr>
        <w:jc w:val="both"/>
        <w:rPr>
          <w:rFonts w:ascii="Arial Narrow" w:hAnsi="Arial Narrow"/>
        </w:rPr>
      </w:pPr>
      <w:r w:rsidRPr="00DA1CA2">
        <w:rPr>
          <w:rFonts w:ascii="Arial Narrow" w:hAnsi="Arial Narrow"/>
          <w:b/>
        </w:rPr>
        <w:t>Artículo 47</w:t>
      </w:r>
      <w:r w:rsidRPr="002F0FFE">
        <w:rPr>
          <w:rFonts w:ascii="Arial Narrow" w:hAnsi="Arial Narrow"/>
        </w:rPr>
        <w:t xml:space="preserve">.- El impuesto a que se refiere esta Sección, se calculará aplicando la tasa establecida en la Ley de </w:t>
      </w:r>
      <w:r w:rsidR="0016070D">
        <w:rPr>
          <w:rFonts w:ascii="Arial Narrow" w:hAnsi="Arial Narrow"/>
        </w:rPr>
        <w:t>Ingresos del Municipio de Opichén, Yucatán.</w:t>
      </w:r>
    </w:p>
    <w:p w:rsidR="0016070D" w:rsidRDefault="002F0FFE" w:rsidP="002F0FFE">
      <w:pPr>
        <w:jc w:val="both"/>
        <w:rPr>
          <w:rFonts w:ascii="Arial Narrow" w:hAnsi="Arial Narrow"/>
        </w:rPr>
      </w:pPr>
      <w:r w:rsidRPr="00DA1CA2">
        <w:rPr>
          <w:rFonts w:ascii="Arial Narrow" w:hAnsi="Arial Narrow"/>
          <w:b/>
        </w:rPr>
        <w:t>Artículo 48</w:t>
      </w:r>
      <w:r w:rsidRPr="002F0FFE">
        <w:rPr>
          <w:rFonts w:ascii="Arial Narrow" w:hAnsi="Arial Narrow"/>
        </w:rPr>
        <w:t>.-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w:t>
      </w:r>
      <w:r w:rsidR="0016070D">
        <w:rPr>
          <w:rFonts w:ascii="Arial Narrow" w:hAnsi="Arial Narrow"/>
        </w:rPr>
        <w:t>lizados ante ellos, expresando:</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Nombre y</w:t>
      </w:r>
      <w:r w:rsidR="0016070D">
        <w:rPr>
          <w:rFonts w:ascii="Arial Narrow" w:hAnsi="Arial Narrow"/>
        </w:rPr>
        <w:t xml:space="preserve"> domicilio de los contratantes;</w:t>
      </w:r>
    </w:p>
    <w:p w:rsidR="0016070D" w:rsidRDefault="002F0FFE" w:rsidP="002F0FFE">
      <w:pPr>
        <w:jc w:val="both"/>
        <w:rPr>
          <w:rFonts w:ascii="Arial Narrow" w:hAnsi="Arial Narrow"/>
        </w:rPr>
      </w:pPr>
      <w:r w:rsidRPr="00DA1CA2">
        <w:rPr>
          <w:rFonts w:ascii="Arial Narrow" w:hAnsi="Arial Narrow"/>
          <w:b/>
        </w:rPr>
        <w:lastRenderedPageBreak/>
        <w:t>II</w:t>
      </w:r>
      <w:r w:rsidRPr="002F0FFE">
        <w:rPr>
          <w:rFonts w:ascii="Arial Narrow" w:hAnsi="Arial Narrow"/>
        </w:rPr>
        <w:t xml:space="preserve">.- Nombre del fedatario público y número que le corresponda a la notaría o escribanía. En caso de tratarse de persona distinta a los anteriores y siempre que realice funciones notariales, deberá expresar su nombre y el </w:t>
      </w:r>
      <w:r w:rsidR="0016070D">
        <w:rPr>
          <w:rFonts w:ascii="Arial Narrow" w:hAnsi="Arial Narrow"/>
        </w:rPr>
        <w:t>cargo que detenta;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Firma y sell</w:t>
      </w:r>
      <w:r w:rsidR="0016070D">
        <w:rPr>
          <w:rFonts w:ascii="Arial Narrow" w:hAnsi="Arial Narrow"/>
        </w:rPr>
        <w:t>o, en su caso, del autorizante;</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Fecha en que se firmó la escritura de adquisición del inmueble o </w:t>
      </w:r>
      <w:r w:rsidR="0016070D">
        <w:rPr>
          <w:rFonts w:ascii="Arial Narrow" w:hAnsi="Arial Narrow"/>
        </w:rPr>
        <w:t>de los derechos sobre el mismo;</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Naturaleza del acto, contrato</w:t>
      </w:r>
      <w:r w:rsidR="0016070D">
        <w:rPr>
          <w:rFonts w:ascii="Arial Narrow" w:hAnsi="Arial Narrow"/>
        </w:rPr>
        <w:t xml:space="preserve"> o concepto de adquisición;</w:t>
      </w:r>
    </w:p>
    <w:p w:rsidR="0016070D" w:rsidRDefault="002F0FFE" w:rsidP="002F0FFE">
      <w:pPr>
        <w:jc w:val="both"/>
        <w:rPr>
          <w:rFonts w:ascii="Arial Narrow" w:hAnsi="Arial Narrow"/>
        </w:rPr>
      </w:pPr>
      <w:r w:rsidRPr="00DA1CA2">
        <w:rPr>
          <w:rFonts w:ascii="Arial Narrow" w:hAnsi="Arial Narrow"/>
          <w:b/>
        </w:rPr>
        <w:t>VI</w:t>
      </w:r>
      <w:r w:rsidR="0016070D">
        <w:rPr>
          <w:rFonts w:ascii="Arial Narrow" w:hAnsi="Arial Narrow"/>
        </w:rPr>
        <w:t>.- Identificación del inmueble;</w:t>
      </w:r>
    </w:p>
    <w:p w:rsidR="0016070D" w:rsidRDefault="0016070D" w:rsidP="002F0FFE">
      <w:pPr>
        <w:jc w:val="both"/>
        <w:rPr>
          <w:rFonts w:ascii="Arial Narrow" w:hAnsi="Arial Narrow"/>
        </w:rPr>
      </w:pPr>
      <w:r w:rsidRPr="00DA1CA2">
        <w:rPr>
          <w:rFonts w:ascii="Arial Narrow" w:hAnsi="Arial Narrow"/>
          <w:b/>
        </w:rPr>
        <w:t>VII</w:t>
      </w:r>
      <w:r>
        <w:rPr>
          <w:rFonts w:ascii="Arial Narrow" w:hAnsi="Arial Narrow"/>
        </w:rPr>
        <w:t>.- Valor de la operación, y</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Liquidación del impuesto. A la manifestación señalada en este Artículo, se acumulará copia del avalúo practicado al efecto. 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w:t>
      </w:r>
      <w:r w:rsidR="0016070D">
        <w:rPr>
          <w:rFonts w:ascii="Arial Narrow" w:hAnsi="Arial Narrow"/>
        </w:rPr>
        <w:t>ien y la fecha de adjudicación.</w:t>
      </w:r>
    </w:p>
    <w:p w:rsidR="0016070D" w:rsidRDefault="002F0FFE" w:rsidP="002F0FFE">
      <w:pPr>
        <w:jc w:val="both"/>
        <w:rPr>
          <w:rFonts w:ascii="Arial Narrow" w:hAnsi="Arial Narrow"/>
        </w:rPr>
      </w:pPr>
      <w:r w:rsidRPr="00DA1CA2">
        <w:rPr>
          <w:rFonts w:ascii="Arial Narrow" w:hAnsi="Arial Narrow"/>
          <w:b/>
        </w:rPr>
        <w:t>Artículo 49</w:t>
      </w:r>
      <w:r w:rsidRPr="002F0FFE">
        <w:rPr>
          <w:rFonts w:ascii="Arial Narrow" w:hAnsi="Arial Narrow"/>
        </w:rPr>
        <w:t>.-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41</w:t>
      </w:r>
      <w:r w:rsidR="00DA1CA2">
        <w:rPr>
          <w:rFonts w:ascii="Arial Narrow" w:hAnsi="Arial Narrow"/>
        </w:rPr>
        <w:t xml:space="preserve"> </w:t>
      </w:r>
      <w:r w:rsidRPr="002F0FFE">
        <w:rPr>
          <w:rFonts w:ascii="Arial Narrow" w:hAnsi="Arial Narrow"/>
        </w:rPr>
        <w:t>de esta ley. Para el caso de que las personas obligadas a pagar este impuesto, no lo hicieren, los fedatarios y las personas que por disposición legal tengan funciones notariales, se abstendrán de autorizar el contrato o escritura correspondiente. 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 En caso contrario, los fedatarios públicos, las personas que tengan funciones notariales y los registradores, serán solidariamente responsables de pagar el impuesto y sus accesorios legales, sin perjuicio de la responsabilidad administrativa o penal en q</w:t>
      </w:r>
      <w:r w:rsidR="0016070D">
        <w:rPr>
          <w:rFonts w:ascii="Arial Narrow" w:hAnsi="Arial Narrow"/>
        </w:rPr>
        <w:t xml:space="preserve">ue incurran con ese motivo. </w:t>
      </w:r>
      <w:r w:rsidRPr="002F0FFE">
        <w:rPr>
          <w:rFonts w:ascii="Arial Narrow" w:hAnsi="Arial Narrow"/>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w:t>
      </w:r>
      <w:r w:rsidR="0016070D">
        <w:rPr>
          <w:rFonts w:ascii="Arial Narrow" w:hAnsi="Arial Narrow"/>
        </w:rPr>
        <w:t>se efectuó dicho pago.</w:t>
      </w:r>
    </w:p>
    <w:p w:rsidR="0016070D" w:rsidRDefault="002F0FFE" w:rsidP="002F0FFE">
      <w:pPr>
        <w:jc w:val="both"/>
        <w:rPr>
          <w:rFonts w:ascii="Arial Narrow" w:hAnsi="Arial Narrow"/>
        </w:rPr>
      </w:pPr>
      <w:r w:rsidRPr="00DA1CA2">
        <w:rPr>
          <w:rFonts w:ascii="Arial Narrow" w:hAnsi="Arial Narrow"/>
          <w:b/>
        </w:rPr>
        <w:t>Artículo 50</w:t>
      </w:r>
      <w:r w:rsidRPr="002F0FFE">
        <w:rPr>
          <w:rFonts w:ascii="Arial Narrow" w:hAnsi="Arial Narrow"/>
        </w:rPr>
        <w:t>.- El pago del Impuesto Sobre Adquisición de Inmuebles, deberá hacerse, dentro de los treinta días hábiles siguientes a la fecha en que, según el caso, ocurra primero algu</w:t>
      </w:r>
      <w:r w:rsidR="0016070D">
        <w:rPr>
          <w:rFonts w:ascii="Arial Narrow" w:hAnsi="Arial Narrow"/>
        </w:rPr>
        <w:t>no de los siguientes supuestos: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Se celebre el a</w:t>
      </w:r>
      <w:r w:rsidR="0016070D">
        <w:rPr>
          <w:rFonts w:ascii="Arial Narrow" w:hAnsi="Arial Narrow"/>
        </w:rPr>
        <w:t>cto contrato;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xml:space="preserve">.- </w:t>
      </w:r>
      <w:r w:rsidR="0016070D">
        <w:rPr>
          <w:rFonts w:ascii="Arial Narrow" w:hAnsi="Arial Narrow"/>
        </w:rPr>
        <w:t>Se eleve a escritura pública,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Se inscriba en el Registro Público de la Propiedad y de </w:t>
      </w:r>
      <w:r w:rsidR="0016070D">
        <w:rPr>
          <w:rFonts w:ascii="Arial Narrow" w:hAnsi="Arial Narrow"/>
        </w:rPr>
        <w:t>Comercio del Estado de Yucatán.</w:t>
      </w:r>
    </w:p>
    <w:p w:rsidR="0016070D" w:rsidRDefault="002F0FFE" w:rsidP="002F0FFE">
      <w:pPr>
        <w:jc w:val="both"/>
        <w:rPr>
          <w:rFonts w:ascii="Arial Narrow" w:hAnsi="Arial Narrow"/>
        </w:rPr>
      </w:pPr>
      <w:r w:rsidRPr="00DA1CA2">
        <w:rPr>
          <w:rFonts w:ascii="Arial Narrow" w:hAnsi="Arial Narrow"/>
          <w:b/>
        </w:rPr>
        <w:t>Artículo 51</w:t>
      </w:r>
      <w:r w:rsidRPr="002F0FFE">
        <w:rPr>
          <w:rFonts w:ascii="Arial Narrow" w:hAnsi="Arial Narrow"/>
        </w:rPr>
        <w:t>.- 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 lo establecido en el Artículo 20 de esta ley. Lo anterior, sin perjuicio de la aplicación del recargo establecido para las contribuciones fiscales</w:t>
      </w:r>
      <w:r w:rsidR="0016070D">
        <w:rPr>
          <w:rFonts w:ascii="Arial Narrow" w:hAnsi="Arial Narrow"/>
        </w:rPr>
        <w:t xml:space="preserve"> pagadas en forma extemporánea.</w:t>
      </w:r>
    </w:p>
    <w:p w:rsidR="0016070D" w:rsidRPr="0016070D" w:rsidRDefault="0016070D" w:rsidP="0016070D">
      <w:pPr>
        <w:jc w:val="center"/>
        <w:rPr>
          <w:rFonts w:ascii="Arial Narrow" w:hAnsi="Arial Narrow"/>
          <w:b/>
        </w:rPr>
      </w:pPr>
      <w:r w:rsidRPr="0016070D">
        <w:rPr>
          <w:rFonts w:ascii="Arial Narrow" w:hAnsi="Arial Narrow"/>
          <w:b/>
        </w:rPr>
        <w:t>Sección Tercera</w:t>
      </w:r>
    </w:p>
    <w:p w:rsidR="0016070D" w:rsidRPr="0016070D" w:rsidRDefault="002F0FFE" w:rsidP="0016070D">
      <w:pPr>
        <w:jc w:val="center"/>
        <w:rPr>
          <w:rFonts w:ascii="Arial Narrow" w:hAnsi="Arial Narrow"/>
          <w:b/>
        </w:rPr>
      </w:pPr>
      <w:r w:rsidRPr="0016070D">
        <w:rPr>
          <w:rFonts w:ascii="Arial Narrow" w:hAnsi="Arial Narrow"/>
          <w:b/>
        </w:rPr>
        <w:t>Impuesto Sobre Dive</w:t>
      </w:r>
      <w:r w:rsidR="0016070D" w:rsidRPr="0016070D">
        <w:rPr>
          <w:rFonts w:ascii="Arial Narrow" w:hAnsi="Arial Narrow"/>
          <w:b/>
        </w:rPr>
        <w:t>rsiones y Espectáculos Públicos</w:t>
      </w:r>
    </w:p>
    <w:p w:rsidR="0016070D" w:rsidRDefault="002F0FFE" w:rsidP="002F0FFE">
      <w:pPr>
        <w:jc w:val="both"/>
        <w:rPr>
          <w:rFonts w:ascii="Arial Narrow" w:hAnsi="Arial Narrow"/>
        </w:rPr>
      </w:pPr>
      <w:r w:rsidRPr="00DA1CA2">
        <w:rPr>
          <w:rFonts w:ascii="Arial Narrow" w:hAnsi="Arial Narrow"/>
          <w:b/>
        </w:rPr>
        <w:lastRenderedPageBreak/>
        <w:t>Artículo 52</w:t>
      </w:r>
      <w:r w:rsidRPr="002F0FFE">
        <w:rPr>
          <w:rFonts w:ascii="Arial Narrow" w:hAnsi="Arial Narrow"/>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 Para los efectos de esta Sección se consideran: Diversiones Públicas: Son aquellos eventos a los cuales el público asiste mediante el pago de una cuota de admisión, con la finalidad de participar o tener la oportunidad de participar activamente en los mismos. Espectáculos Públicos: Son aquellos eventos a los que el público asiste, mediante el pago de una cuota de admisión, con la finalidad de recrearse y disfrutar con la presentación del mismo, pero sin </w:t>
      </w:r>
      <w:r w:rsidR="00DA1CA2">
        <w:rPr>
          <w:rFonts w:ascii="Arial Narrow" w:hAnsi="Arial Narrow"/>
        </w:rPr>
        <w:t xml:space="preserve">participar en forma activa. </w:t>
      </w:r>
      <w:r w:rsidRPr="002F0FFE">
        <w:rPr>
          <w:rFonts w:ascii="Arial Narrow" w:hAnsi="Arial Narrow"/>
        </w:rPr>
        <w:t>Cuota de Admisión: Es el importe o boleto de entrada, donativo, cooperación o cualquier otra denominación que se le dé a la cantidad de dinero por la que se permita el acceso a las diver</w:t>
      </w:r>
      <w:r w:rsidR="0016070D">
        <w:rPr>
          <w:rFonts w:ascii="Arial Narrow" w:hAnsi="Arial Narrow"/>
        </w:rPr>
        <w:t>siones y espectáculos públicos.</w:t>
      </w:r>
    </w:p>
    <w:p w:rsidR="0016070D" w:rsidRDefault="002F0FFE" w:rsidP="002F0FFE">
      <w:pPr>
        <w:jc w:val="both"/>
        <w:rPr>
          <w:rFonts w:ascii="Arial Narrow" w:hAnsi="Arial Narrow"/>
        </w:rPr>
      </w:pPr>
      <w:r w:rsidRPr="00DA1CA2">
        <w:rPr>
          <w:rFonts w:ascii="Arial Narrow" w:hAnsi="Arial Narrow"/>
          <w:b/>
        </w:rPr>
        <w:t>Artículo 53</w:t>
      </w:r>
      <w:r w:rsidRPr="002F0FFE">
        <w:rPr>
          <w:rFonts w:ascii="Arial Narrow" w:hAnsi="Arial Narrow"/>
        </w:rPr>
        <w:t>.- Son sujetos del Impuesto Sobre Diversiones y Espectáculos Públicos, las personas físicas o morales que perciban ingresos derivados de la comercialización de actos, diversiones o espectáculos públicos, ya sea en forma permanente o temporal. Los sujetos de este impuesto además de las obligaciones a que se refieren los artícu</w:t>
      </w:r>
      <w:r w:rsidR="0016070D">
        <w:rPr>
          <w:rFonts w:ascii="Arial Narrow" w:hAnsi="Arial Narrow"/>
        </w:rPr>
        <w:t>los 9 y</w:t>
      </w:r>
      <w:r w:rsidR="00A750E1">
        <w:rPr>
          <w:rFonts w:ascii="Arial Narrow" w:hAnsi="Arial Narrow"/>
        </w:rPr>
        <w:t xml:space="preserve"> </w:t>
      </w:r>
      <w:r w:rsidR="0016070D">
        <w:rPr>
          <w:rFonts w:ascii="Arial Narrow" w:hAnsi="Arial Narrow"/>
        </w:rPr>
        <w:t>25 de esta ley, deberán:</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Proporcionar a la Tesorería los </w:t>
      </w:r>
      <w:r w:rsidR="00A750E1">
        <w:rPr>
          <w:rFonts w:ascii="Arial Narrow" w:hAnsi="Arial Narrow"/>
        </w:rPr>
        <w:t>datos señalados a continuación:</w:t>
      </w:r>
    </w:p>
    <w:p w:rsidR="00A750E1" w:rsidRDefault="002F0FFE" w:rsidP="002F0FFE">
      <w:pPr>
        <w:jc w:val="both"/>
        <w:rPr>
          <w:rFonts w:ascii="Arial Narrow" w:hAnsi="Arial Narrow"/>
        </w:rPr>
      </w:pPr>
      <w:r w:rsidRPr="00DA1CA2">
        <w:rPr>
          <w:rFonts w:ascii="Arial Narrow" w:hAnsi="Arial Narrow"/>
          <w:b/>
        </w:rPr>
        <w:t>a</w:t>
      </w:r>
      <w:r w:rsidRPr="002F0FFE">
        <w:rPr>
          <w:rFonts w:ascii="Arial Narrow" w:hAnsi="Arial Narrow"/>
        </w:rPr>
        <w:t>) Nombre y domicilio de quien prom</w:t>
      </w:r>
      <w:r w:rsidR="00A750E1">
        <w:rPr>
          <w:rFonts w:ascii="Arial Narrow" w:hAnsi="Arial Narrow"/>
        </w:rPr>
        <w:t>ueve la diversión o espectáculo.</w:t>
      </w:r>
    </w:p>
    <w:p w:rsidR="00A750E1" w:rsidRDefault="002F0FFE" w:rsidP="002F0FFE">
      <w:pPr>
        <w:jc w:val="both"/>
        <w:rPr>
          <w:rFonts w:ascii="Arial Narrow" w:hAnsi="Arial Narrow"/>
        </w:rPr>
      </w:pPr>
      <w:r w:rsidRPr="00DA1CA2">
        <w:rPr>
          <w:rFonts w:ascii="Arial Narrow" w:hAnsi="Arial Narrow"/>
          <w:b/>
        </w:rPr>
        <w:t>b</w:t>
      </w:r>
      <w:r w:rsidRPr="002F0FFE">
        <w:rPr>
          <w:rFonts w:ascii="Arial Narrow" w:hAnsi="Arial Narrow"/>
        </w:rPr>
        <w:t>) Clase o Tipo de Diversión o Espectáculo</w:t>
      </w:r>
      <w:r w:rsidR="00A750E1">
        <w:rPr>
          <w:rFonts w:ascii="Arial Narrow" w:hAnsi="Arial Narrow"/>
        </w:rPr>
        <w:t>.</w:t>
      </w:r>
    </w:p>
    <w:p w:rsidR="0016070D" w:rsidRDefault="002F0FFE" w:rsidP="002F0FFE">
      <w:pPr>
        <w:jc w:val="both"/>
        <w:rPr>
          <w:rFonts w:ascii="Arial Narrow" w:hAnsi="Arial Narrow"/>
        </w:rPr>
      </w:pPr>
      <w:r w:rsidRPr="00DA1CA2">
        <w:rPr>
          <w:rFonts w:ascii="Arial Narrow" w:hAnsi="Arial Narrow"/>
          <w:b/>
        </w:rPr>
        <w:t>c</w:t>
      </w:r>
      <w:r w:rsidRPr="002F0FFE">
        <w:rPr>
          <w:rFonts w:ascii="Arial Narrow" w:hAnsi="Arial Narrow"/>
        </w:rPr>
        <w:t>) Ubicación del lugar do</w:t>
      </w:r>
      <w:r w:rsidR="0016070D">
        <w:rPr>
          <w:rFonts w:ascii="Arial Narrow" w:hAnsi="Arial Narrow"/>
        </w:rPr>
        <w:t>nde se llevará a cabo el evento.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Cumplir con las disposiciones que para tal efecto fije la Regiduría de Espectáculos, en el caso del Municipio que no hubi</w:t>
      </w:r>
      <w:r w:rsidR="0016070D">
        <w:rPr>
          <w:rFonts w:ascii="Arial Narrow" w:hAnsi="Arial Narrow"/>
        </w:rPr>
        <w:t>ere el reglamento respectivo,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Presentar a la Tesorería Municipal, cuando menos tres días antes de la realización del evento, la emisión total de los boletos de entrada, señalando el número de boletos que corresponden a cada clase y su precio al público, a fin que se aut</w:t>
      </w:r>
      <w:r w:rsidR="0016070D">
        <w:rPr>
          <w:rFonts w:ascii="Arial Narrow" w:hAnsi="Arial Narrow"/>
        </w:rPr>
        <w:t>oricen con el sello respectivo.</w:t>
      </w:r>
    </w:p>
    <w:p w:rsidR="0016070D" w:rsidRDefault="002F0FFE" w:rsidP="002F0FFE">
      <w:pPr>
        <w:jc w:val="both"/>
        <w:rPr>
          <w:rFonts w:ascii="Arial Narrow" w:hAnsi="Arial Narrow"/>
        </w:rPr>
      </w:pPr>
      <w:r w:rsidRPr="00DA1CA2">
        <w:rPr>
          <w:rFonts w:ascii="Arial Narrow" w:hAnsi="Arial Narrow"/>
          <w:b/>
        </w:rPr>
        <w:t>Artículo 54</w:t>
      </w:r>
      <w:r w:rsidRPr="002F0FFE">
        <w:rPr>
          <w:rFonts w:ascii="Arial Narrow" w:hAnsi="Arial Narrow"/>
        </w:rPr>
        <w:t>.- La base del Impuesto Sobre Diversiones</w:t>
      </w:r>
      <w:r w:rsidR="0016070D">
        <w:rPr>
          <w:rFonts w:ascii="Arial Narrow" w:hAnsi="Arial Narrow"/>
        </w:rPr>
        <w:t xml:space="preserve"> y Espectáculos Públicos, será:</w:t>
      </w:r>
    </w:p>
    <w:p w:rsidR="00A750E1"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xml:space="preserve">.- La totalidad del ingreso percibido por los sujetos del impuesto, en la comercialización correspondiente, y </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 cuot</w:t>
      </w:r>
      <w:r w:rsidR="0016070D">
        <w:rPr>
          <w:rFonts w:ascii="Arial Narrow" w:hAnsi="Arial Narrow"/>
        </w:rPr>
        <w:t>a fija aprobada por el Cabildo.</w:t>
      </w:r>
    </w:p>
    <w:p w:rsidR="0016070D" w:rsidRDefault="002F0FFE" w:rsidP="002F0FFE">
      <w:pPr>
        <w:jc w:val="both"/>
        <w:rPr>
          <w:rFonts w:ascii="Arial Narrow" w:hAnsi="Arial Narrow"/>
        </w:rPr>
      </w:pPr>
      <w:r w:rsidRPr="00DA1CA2">
        <w:rPr>
          <w:rFonts w:ascii="Arial Narrow" w:hAnsi="Arial Narrow"/>
          <w:b/>
        </w:rPr>
        <w:t>Artículo 55</w:t>
      </w:r>
      <w:r w:rsidRPr="002F0FFE">
        <w:rPr>
          <w:rFonts w:ascii="Arial Narrow" w:hAnsi="Arial Narrow"/>
        </w:rPr>
        <w:t>.- La tasa del Impuesto Sobre Diversiones y Espectáculos Públicos, será la establecida en la Ley de Ingresos</w:t>
      </w:r>
      <w:r w:rsidR="0016070D">
        <w:rPr>
          <w:rFonts w:ascii="Arial Narrow" w:hAnsi="Arial Narrow"/>
        </w:rPr>
        <w:t xml:space="preserve"> del Municipio de Opichén, Yucatán.</w:t>
      </w:r>
    </w:p>
    <w:p w:rsidR="0016070D" w:rsidRDefault="002F0FFE" w:rsidP="002F0FFE">
      <w:pPr>
        <w:jc w:val="both"/>
        <w:rPr>
          <w:rFonts w:ascii="Arial Narrow" w:hAnsi="Arial Narrow"/>
        </w:rPr>
      </w:pPr>
      <w:r w:rsidRPr="00DA1CA2">
        <w:rPr>
          <w:rFonts w:ascii="Arial Narrow" w:hAnsi="Arial Narrow"/>
          <w:b/>
        </w:rPr>
        <w:t>Artículo 56</w:t>
      </w:r>
      <w:r w:rsidRPr="002F0FFE">
        <w:rPr>
          <w:rFonts w:ascii="Arial Narrow" w:hAnsi="Arial Narrow"/>
        </w:rPr>
        <w:t xml:space="preserve">.- El pago de este impuesto </w:t>
      </w:r>
      <w:r w:rsidR="0016070D">
        <w:rPr>
          <w:rFonts w:ascii="Arial Narrow" w:hAnsi="Arial Narrow"/>
        </w:rPr>
        <w:t>se sujetará a lo siguiente:</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Si pudiera determinarse previamente el monto del ingreso y se trate de contribuyentes eventuales, el pago se efectuará antes de la realización de la dive</w:t>
      </w:r>
      <w:r w:rsidR="0016070D">
        <w:rPr>
          <w:rFonts w:ascii="Arial Narrow" w:hAnsi="Arial Narrow"/>
        </w:rPr>
        <w:t>rsión o espectáculo respectivo;</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Si no pudiera determinarse previamente el monto del ingreso, se garantizará el interés del 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w:t>
      </w:r>
      <w:r w:rsidR="0016070D">
        <w:rPr>
          <w:rFonts w:ascii="Arial Narrow" w:hAnsi="Arial Narrow"/>
        </w:rPr>
        <w:t>ue hubiere a su favor, y</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xml:space="preserve">.- Tratándose de contribuyentes establecidos o registrados en el Padrón Municipal, el pago se efectuará dentro los primeros quince días de cada mes. Cuando los sujetos obligados a otorgar la garantía a que se refiere la fracción II, no cumplan con tal obligación, la Tesorería Municipal, podrá suspender el evento hasta en </w:t>
      </w:r>
      <w:r w:rsidRPr="002F0FFE">
        <w:rPr>
          <w:rFonts w:ascii="Arial Narrow" w:hAnsi="Arial Narrow"/>
        </w:rPr>
        <w:lastRenderedPageBreak/>
        <w:t xml:space="preserve">tanto no se otorgue dicha garantía, para ello la autoridad fiscal municipal podrá solicitar el auxilio de la fuerza pública. 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w:t>
      </w:r>
      <w:r w:rsidR="0016070D">
        <w:rPr>
          <w:rFonts w:ascii="Arial Narrow" w:hAnsi="Arial Narrow"/>
        </w:rPr>
        <w:t>al de la realización de evento.</w:t>
      </w:r>
    </w:p>
    <w:p w:rsidR="0016070D" w:rsidRDefault="002F0FFE" w:rsidP="002F0FFE">
      <w:pPr>
        <w:jc w:val="both"/>
        <w:rPr>
          <w:rFonts w:ascii="Arial Narrow" w:hAnsi="Arial Narrow"/>
        </w:rPr>
      </w:pPr>
      <w:r w:rsidRPr="00DA1CA2">
        <w:rPr>
          <w:rFonts w:ascii="Arial Narrow" w:hAnsi="Arial Narrow"/>
          <w:b/>
        </w:rPr>
        <w:t>Artículo 57</w:t>
      </w:r>
      <w:r w:rsidRPr="002F0FFE">
        <w:rPr>
          <w:rFonts w:ascii="Arial Narrow" w:hAnsi="Arial Narrow"/>
        </w:rPr>
        <w:t>.-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w:t>
      </w:r>
      <w:r w:rsidR="0016070D">
        <w:rPr>
          <w:rFonts w:ascii="Arial Narrow" w:hAnsi="Arial Narrow"/>
        </w:rPr>
        <w:t>pítulo.</w:t>
      </w:r>
    </w:p>
    <w:p w:rsidR="0016070D" w:rsidRDefault="002F0FFE" w:rsidP="002F0FFE">
      <w:pPr>
        <w:jc w:val="both"/>
        <w:rPr>
          <w:rFonts w:ascii="Arial Narrow" w:hAnsi="Arial Narrow"/>
        </w:rPr>
      </w:pPr>
      <w:r w:rsidRPr="00DA1CA2">
        <w:rPr>
          <w:rFonts w:ascii="Arial Narrow" w:hAnsi="Arial Narrow"/>
          <w:b/>
        </w:rPr>
        <w:t>Artículo 58</w:t>
      </w:r>
      <w:r w:rsidRPr="002F0FFE">
        <w:rPr>
          <w:rFonts w:ascii="Arial Narrow" w:hAnsi="Arial Narrow"/>
        </w:rPr>
        <w:t>.- 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w:t>
      </w:r>
      <w:r w:rsidR="0016070D">
        <w:rPr>
          <w:rFonts w:ascii="Arial Narrow" w:hAnsi="Arial Narrow"/>
        </w:rPr>
        <w:t xml:space="preserve">as autoridades municipales. </w:t>
      </w:r>
    </w:p>
    <w:p w:rsidR="0016070D" w:rsidRPr="0016070D" w:rsidRDefault="0016070D" w:rsidP="0016070D">
      <w:pPr>
        <w:jc w:val="center"/>
        <w:rPr>
          <w:rFonts w:ascii="Arial Narrow" w:hAnsi="Arial Narrow"/>
          <w:b/>
        </w:rPr>
      </w:pPr>
      <w:r w:rsidRPr="0016070D">
        <w:rPr>
          <w:rFonts w:ascii="Arial Narrow" w:hAnsi="Arial Narrow"/>
          <w:b/>
        </w:rPr>
        <w:t>CAPÍTULO II</w:t>
      </w:r>
    </w:p>
    <w:p w:rsidR="0016070D" w:rsidRPr="0016070D" w:rsidRDefault="002F0FFE" w:rsidP="0016070D">
      <w:pPr>
        <w:jc w:val="center"/>
        <w:rPr>
          <w:rFonts w:ascii="Arial Narrow" w:hAnsi="Arial Narrow"/>
          <w:b/>
        </w:rPr>
      </w:pPr>
      <w:r w:rsidRPr="0016070D">
        <w:rPr>
          <w:rFonts w:ascii="Arial Narrow" w:hAnsi="Arial Narrow"/>
          <w:b/>
        </w:rPr>
        <w:t>Derechos Sección Primera Derechos por Servicios de Licencias y</w:t>
      </w:r>
      <w:r w:rsidR="0016070D" w:rsidRPr="0016070D">
        <w:rPr>
          <w:rFonts w:ascii="Arial Narrow" w:hAnsi="Arial Narrow"/>
          <w:b/>
        </w:rPr>
        <w:t xml:space="preserve"> Permisos</w:t>
      </w:r>
    </w:p>
    <w:p w:rsidR="0016070D" w:rsidRDefault="002F0FFE" w:rsidP="002F0FFE">
      <w:pPr>
        <w:jc w:val="both"/>
        <w:rPr>
          <w:rFonts w:ascii="Arial Narrow" w:hAnsi="Arial Narrow"/>
        </w:rPr>
      </w:pPr>
      <w:r w:rsidRPr="00DA1CA2">
        <w:rPr>
          <w:rFonts w:ascii="Arial Narrow" w:hAnsi="Arial Narrow"/>
          <w:b/>
        </w:rPr>
        <w:t>Artículo 59</w:t>
      </w:r>
      <w:r w:rsidRPr="002F0FFE">
        <w:rPr>
          <w:rFonts w:ascii="Arial Narrow" w:hAnsi="Arial Narrow"/>
        </w:rPr>
        <w:t>.- Es objeto de los Derechos por Servicios de Licencias y Permisos:</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Las licencias, permisos o autorizaciones para el funcionamiento de establecimientos o locales, cuyos giros sean la enajenación de bebidas alcohólicas o la prestación de servicios que incluyan el expendio de dichas bebidas, siempre que se efectúen total o parcialm</w:t>
      </w:r>
      <w:r w:rsidR="0016070D">
        <w:rPr>
          <w:rFonts w:ascii="Arial Narrow" w:hAnsi="Arial Narrow"/>
        </w:rPr>
        <w:t>ente con el público en general;</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Las licencias, permisos o autorizaciones para el funcionamiento de establecimientos o locales comerciales o de servicio</w:t>
      </w:r>
      <w:r w:rsidR="0016070D">
        <w:rPr>
          <w:rFonts w:ascii="Arial Narrow" w:hAnsi="Arial Narrow"/>
        </w:rPr>
        <w:t>s;</w:t>
      </w:r>
    </w:p>
    <w:p w:rsidR="00DA1CA2"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Las licencias para instalación de anuncios de toda índole, conforme a la reglamentaci</w:t>
      </w:r>
      <w:r w:rsidR="00DA1CA2">
        <w:rPr>
          <w:rFonts w:ascii="Arial Narrow" w:hAnsi="Arial Narrow"/>
        </w:rPr>
        <w:t>ón municipal correspondiente, y</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xml:space="preserve">.- Los permisos y autorizaciones de tipo provisional señalados en los reglamentos </w:t>
      </w:r>
      <w:r w:rsidR="0016070D">
        <w:rPr>
          <w:rFonts w:ascii="Arial Narrow" w:hAnsi="Arial Narrow"/>
        </w:rPr>
        <w:t>municipales de Opichén, Yucatán.</w:t>
      </w:r>
    </w:p>
    <w:p w:rsidR="0016070D" w:rsidRDefault="002F0FFE" w:rsidP="002F0FFE">
      <w:pPr>
        <w:jc w:val="both"/>
        <w:rPr>
          <w:rFonts w:ascii="Arial Narrow" w:hAnsi="Arial Narrow"/>
        </w:rPr>
      </w:pPr>
      <w:r w:rsidRPr="00DA1CA2">
        <w:rPr>
          <w:rFonts w:ascii="Arial Narrow" w:hAnsi="Arial Narrow"/>
          <w:b/>
        </w:rPr>
        <w:t>Artículo 60</w:t>
      </w:r>
      <w:r w:rsidRPr="002F0FFE">
        <w:rPr>
          <w:rFonts w:ascii="Arial Narrow" w:hAnsi="Arial Narrow"/>
        </w:rPr>
        <w:t xml:space="preserve">.- Son sujetos de los derechos a que se refiere la presente Sección, las personas físicas o morales que soliciten y obtengan las licencias, permisos o autorizaciones a que se refiere el artículo anterior, o que realicen por cuenta propia o ajena las mismas actividades referidas y que </w:t>
      </w:r>
      <w:r w:rsidR="0016070D">
        <w:rPr>
          <w:rFonts w:ascii="Arial Narrow" w:hAnsi="Arial Narrow"/>
        </w:rPr>
        <w:t>dan motivo al pago de derechos.</w:t>
      </w:r>
    </w:p>
    <w:p w:rsidR="0016070D" w:rsidRDefault="002F0FFE" w:rsidP="002F0FFE">
      <w:pPr>
        <w:jc w:val="both"/>
        <w:rPr>
          <w:rFonts w:ascii="Arial Narrow" w:hAnsi="Arial Narrow"/>
        </w:rPr>
      </w:pPr>
      <w:r w:rsidRPr="00DA1CA2">
        <w:rPr>
          <w:rFonts w:ascii="Arial Narrow" w:hAnsi="Arial Narrow"/>
          <w:b/>
        </w:rPr>
        <w:t>Artículo 61</w:t>
      </w:r>
      <w:r w:rsidRPr="002F0FFE">
        <w:rPr>
          <w:rFonts w:ascii="Arial Narrow" w:hAnsi="Arial Narrow"/>
        </w:rPr>
        <w:t>.- Son responsables solidarios del pago de los derechos a que se refiera esta Sección, los propietarios de los inmuebles donde funcionen los establecimientos comerciales o donde se instal</w:t>
      </w:r>
      <w:r w:rsidR="0016070D">
        <w:rPr>
          <w:rFonts w:ascii="Arial Narrow" w:hAnsi="Arial Narrow"/>
        </w:rPr>
        <w:t>en los anuncios.</w:t>
      </w:r>
    </w:p>
    <w:p w:rsidR="0016070D" w:rsidRDefault="002F0FFE" w:rsidP="002F0FFE">
      <w:pPr>
        <w:jc w:val="both"/>
        <w:rPr>
          <w:rFonts w:ascii="Arial Narrow" w:hAnsi="Arial Narrow"/>
        </w:rPr>
      </w:pPr>
      <w:r w:rsidRPr="00DA1CA2">
        <w:rPr>
          <w:rFonts w:ascii="Arial Narrow" w:hAnsi="Arial Narrow"/>
          <w:b/>
        </w:rPr>
        <w:t>Artículo 62</w:t>
      </w:r>
      <w:r w:rsidRPr="002F0FFE">
        <w:rPr>
          <w:rFonts w:ascii="Arial Narrow" w:hAnsi="Arial Narrow"/>
        </w:rPr>
        <w:t xml:space="preserve">.- Es base para el pago de los derechos a que </w:t>
      </w:r>
      <w:r w:rsidR="0016070D">
        <w:rPr>
          <w:rFonts w:ascii="Arial Narrow" w:hAnsi="Arial Narrow"/>
        </w:rPr>
        <w:t>se refiere la presente Sección: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w:t>
      </w:r>
      <w:r w:rsidR="0016070D">
        <w:rPr>
          <w:rFonts w:ascii="Arial Narrow" w:hAnsi="Arial Narrow"/>
        </w:rPr>
        <w:t>n horarios extraordinarios;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En relación con el funcionamiento de establecimientos o locales comerciales o de servicios, el tipo de autorización, licencia, p</w:t>
      </w:r>
      <w:r w:rsidR="0016070D">
        <w:rPr>
          <w:rFonts w:ascii="Arial Narrow" w:hAnsi="Arial Narrow"/>
        </w:rPr>
        <w:t>ermiso o revalidación de éstos;</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Tratándose de licencias para anuncios, el metro cuad</w:t>
      </w:r>
      <w:r w:rsidR="0016070D">
        <w:rPr>
          <w:rFonts w:ascii="Arial Narrow" w:hAnsi="Arial Narrow"/>
        </w:rPr>
        <w:t>rado de superficie del anuncio.</w:t>
      </w:r>
    </w:p>
    <w:p w:rsidR="0016070D" w:rsidRDefault="002F0FFE" w:rsidP="002F0FFE">
      <w:pPr>
        <w:jc w:val="both"/>
        <w:rPr>
          <w:rFonts w:ascii="Arial Narrow" w:hAnsi="Arial Narrow"/>
        </w:rPr>
      </w:pPr>
      <w:r w:rsidRPr="00DA1CA2">
        <w:rPr>
          <w:rFonts w:ascii="Arial Narrow" w:hAnsi="Arial Narrow"/>
          <w:b/>
        </w:rPr>
        <w:lastRenderedPageBreak/>
        <w:t>IV</w:t>
      </w:r>
      <w:r w:rsidRPr="002F0FFE">
        <w:rPr>
          <w:rFonts w:ascii="Arial Narrow" w:hAnsi="Arial Narrow"/>
        </w:rPr>
        <w:t>.- Para los permisos o autorizaciones de tipo provisional señalados en los reglamentos municipales, el tipo de solicitud, así como el ti</w:t>
      </w:r>
      <w:r w:rsidR="0016070D">
        <w:rPr>
          <w:rFonts w:ascii="Arial Narrow" w:hAnsi="Arial Narrow"/>
        </w:rPr>
        <w:t>empo de vigencia de la misma,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En el caso de las fracciones señaladas en este artículo, la autoridad municipal podrá determinar una cuota única por cada permiso otorgado, sin tomar en cuenta la base señalad</w:t>
      </w:r>
      <w:r w:rsidR="0016070D">
        <w:rPr>
          <w:rFonts w:ascii="Arial Narrow" w:hAnsi="Arial Narrow"/>
        </w:rPr>
        <w:t>a en dichas fracciones.</w:t>
      </w:r>
    </w:p>
    <w:p w:rsidR="0016070D" w:rsidRDefault="002F0FFE" w:rsidP="002F0FFE">
      <w:pPr>
        <w:jc w:val="both"/>
        <w:rPr>
          <w:rFonts w:ascii="Arial Narrow" w:hAnsi="Arial Narrow"/>
        </w:rPr>
      </w:pPr>
      <w:r w:rsidRPr="00DA1CA2">
        <w:rPr>
          <w:rFonts w:ascii="Arial Narrow" w:hAnsi="Arial Narrow"/>
          <w:b/>
        </w:rPr>
        <w:t>Artículo 63</w:t>
      </w:r>
      <w:r w:rsidRPr="002F0FFE">
        <w:rPr>
          <w:rFonts w:ascii="Arial Narrow" w:hAnsi="Arial Narrow"/>
        </w:rPr>
        <w:t>.- El pago de los derechos a que se refiere esta Sección deberá cubrirse con anticipación al otorgamiento de las licencias o permisos referidos, con excepción de los que en su caso disponga la reglamentación correspondien</w:t>
      </w:r>
      <w:r w:rsidR="0016070D">
        <w:rPr>
          <w:rFonts w:ascii="Arial Narrow" w:hAnsi="Arial Narrow"/>
        </w:rPr>
        <w:t>te.</w:t>
      </w:r>
    </w:p>
    <w:p w:rsidR="0016070D" w:rsidRDefault="002F0FFE" w:rsidP="002F0FFE">
      <w:pPr>
        <w:jc w:val="both"/>
        <w:rPr>
          <w:rFonts w:ascii="Arial Narrow" w:hAnsi="Arial Narrow"/>
        </w:rPr>
      </w:pPr>
      <w:r w:rsidRPr="00DA1CA2">
        <w:rPr>
          <w:rFonts w:ascii="Arial Narrow" w:hAnsi="Arial Narrow"/>
          <w:b/>
        </w:rPr>
        <w:t>Artículo 64</w:t>
      </w:r>
      <w:r w:rsidRPr="002F0FFE">
        <w:rPr>
          <w:rFonts w:ascii="Arial Narrow" w:hAnsi="Arial Narrow"/>
        </w:rPr>
        <w:t>.- Por el otorgamiento de licencias o permisos a que hace referencia esta Sección, se causarán y pagarán derechos de conformidad con las tarifas señaladas la Ley de Ingresos de</w:t>
      </w:r>
      <w:r w:rsidR="00653350">
        <w:rPr>
          <w:rFonts w:ascii="Arial Narrow" w:hAnsi="Arial Narrow"/>
        </w:rPr>
        <w:t>l Municipio de Opichén</w:t>
      </w:r>
      <w:r w:rsidR="0016070D">
        <w:rPr>
          <w:rFonts w:ascii="Arial Narrow" w:hAnsi="Arial Narrow"/>
        </w:rPr>
        <w:t>, Yucatán.</w:t>
      </w:r>
    </w:p>
    <w:p w:rsidR="0016070D" w:rsidRDefault="002F0FFE" w:rsidP="002F0FFE">
      <w:pPr>
        <w:jc w:val="both"/>
        <w:rPr>
          <w:rFonts w:ascii="Arial Narrow" w:hAnsi="Arial Narrow"/>
        </w:rPr>
      </w:pPr>
      <w:r w:rsidRPr="00DA1CA2">
        <w:rPr>
          <w:rFonts w:ascii="Arial Narrow" w:hAnsi="Arial Narrow"/>
          <w:b/>
        </w:rPr>
        <w:t>Artículo 65</w:t>
      </w:r>
      <w:r w:rsidRPr="002F0FFE">
        <w:rPr>
          <w:rFonts w:ascii="Arial Narrow" w:hAnsi="Arial Narrow"/>
        </w:rPr>
        <w:t>.- Los establecimientos con venta de bebidas alcohólicas que no cuenten con licencia de funcionamiento vigente, podrán ser clausurados por la autoridad municipal. Para efecto de la expedición de Licencias de Funcionamiento se deberá cumplir con lo dispuesto en el Reglamento relativo a los establecimientos con venta de bebidas alcoh</w:t>
      </w:r>
      <w:r w:rsidR="0016070D">
        <w:rPr>
          <w:rFonts w:ascii="Arial Narrow" w:hAnsi="Arial Narrow"/>
        </w:rPr>
        <w:t>ólicas en el Municipio de Opichén, Yucatán.</w:t>
      </w:r>
    </w:p>
    <w:p w:rsidR="0016070D" w:rsidRPr="0016070D" w:rsidRDefault="0016070D" w:rsidP="0016070D">
      <w:pPr>
        <w:jc w:val="center"/>
        <w:rPr>
          <w:rFonts w:ascii="Arial Narrow" w:hAnsi="Arial Narrow"/>
          <w:b/>
        </w:rPr>
      </w:pPr>
      <w:r w:rsidRPr="0016070D">
        <w:rPr>
          <w:rFonts w:ascii="Arial Narrow" w:hAnsi="Arial Narrow"/>
          <w:b/>
        </w:rPr>
        <w:t>Sección Segunda</w:t>
      </w:r>
    </w:p>
    <w:p w:rsidR="0016070D" w:rsidRPr="0016070D" w:rsidRDefault="002F0FFE" w:rsidP="0016070D">
      <w:pPr>
        <w:jc w:val="center"/>
        <w:rPr>
          <w:rFonts w:ascii="Arial Narrow" w:hAnsi="Arial Narrow"/>
          <w:b/>
        </w:rPr>
      </w:pPr>
      <w:r w:rsidRPr="0016070D">
        <w:rPr>
          <w:rFonts w:ascii="Arial Narrow" w:hAnsi="Arial Narrow"/>
          <w:b/>
        </w:rPr>
        <w:t>Derechos por servicios que presta</w:t>
      </w:r>
      <w:r w:rsidR="0016070D" w:rsidRPr="0016070D">
        <w:rPr>
          <w:rFonts w:ascii="Arial Narrow" w:hAnsi="Arial Narrow"/>
          <w:b/>
        </w:rPr>
        <w:t xml:space="preserve"> la Dirección de Obras Públicas</w:t>
      </w:r>
    </w:p>
    <w:p w:rsidR="0016070D" w:rsidRDefault="002F0FFE" w:rsidP="002F0FFE">
      <w:pPr>
        <w:jc w:val="both"/>
        <w:rPr>
          <w:rFonts w:ascii="Arial Narrow" w:hAnsi="Arial Narrow"/>
        </w:rPr>
      </w:pPr>
      <w:r w:rsidRPr="00DA1CA2">
        <w:rPr>
          <w:rFonts w:ascii="Arial Narrow" w:hAnsi="Arial Narrow"/>
          <w:b/>
        </w:rPr>
        <w:t>Artículo 66</w:t>
      </w:r>
      <w:r w:rsidRPr="002F0FFE">
        <w:rPr>
          <w:rFonts w:ascii="Arial Narrow" w:hAnsi="Arial Narrow"/>
        </w:rPr>
        <w:t>.- Son sujetos obligados al pago de derechos por los servicios que presta la Dirección de Obras Públicas, las personas físi</w:t>
      </w:r>
      <w:r w:rsidR="0016070D">
        <w:rPr>
          <w:rFonts w:ascii="Arial Narrow" w:hAnsi="Arial Narrow"/>
        </w:rPr>
        <w:t>cas o morales que lo soliciten.</w:t>
      </w:r>
    </w:p>
    <w:p w:rsidR="0016070D" w:rsidRDefault="002F0FFE" w:rsidP="002F0FFE">
      <w:pPr>
        <w:jc w:val="both"/>
        <w:rPr>
          <w:rFonts w:ascii="Arial Narrow" w:hAnsi="Arial Narrow"/>
        </w:rPr>
      </w:pPr>
      <w:r w:rsidRPr="00DA1CA2">
        <w:rPr>
          <w:rFonts w:ascii="Arial Narrow" w:hAnsi="Arial Narrow"/>
          <w:b/>
        </w:rPr>
        <w:t>Artículo 67.-</w:t>
      </w:r>
      <w:r w:rsidRPr="002F0FFE">
        <w:rPr>
          <w:rFonts w:ascii="Arial Narrow" w:hAnsi="Arial Narrow"/>
        </w:rPr>
        <w:t xml:space="preserve"> Los sujetos pagarán los derechos por los servicios que soliciten a la Dirección de Desa</w:t>
      </w:r>
      <w:r w:rsidR="0016070D">
        <w:rPr>
          <w:rFonts w:ascii="Arial Narrow" w:hAnsi="Arial Narrow"/>
        </w:rPr>
        <w:t>rrollo Urbano, consistentes en: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 Licencia de construcción o rec</w:t>
      </w:r>
      <w:r w:rsidR="0016070D">
        <w:rPr>
          <w:rFonts w:ascii="Arial Narrow" w:hAnsi="Arial Narrow"/>
        </w:rPr>
        <w:t>onstrucción;</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 Constan</w:t>
      </w:r>
      <w:r w:rsidR="0016070D">
        <w:rPr>
          <w:rFonts w:ascii="Arial Narrow" w:hAnsi="Arial Narrow"/>
        </w:rPr>
        <w:t>cia de terminación de obra;</w:t>
      </w:r>
    </w:p>
    <w:p w:rsidR="0016070D" w:rsidRDefault="002F0FFE" w:rsidP="002F0FFE">
      <w:pPr>
        <w:jc w:val="both"/>
        <w:rPr>
          <w:rFonts w:ascii="Arial Narrow" w:hAnsi="Arial Narrow"/>
        </w:rPr>
      </w:pPr>
      <w:r w:rsidRPr="00DA1CA2">
        <w:rPr>
          <w:rFonts w:ascii="Arial Narrow" w:hAnsi="Arial Narrow"/>
          <w:b/>
        </w:rPr>
        <w:t>III</w:t>
      </w:r>
      <w:r w:rsidRPr="002F0FFE">
        <w:rPr>
          <w:rFonts w:ascii="Arial Narrow" w:hAnsi="Arial Narrow"/>
        </w:rPr>
        <w:t>.- Licencia para</w:t>
      </w:r>
      <w:r w:rsidR="0016070D">
        <w:rPr>
          <w:rFonts w:ascii="Arial Narrow" w:hAnsi="Arial Narrow"/>
        </w:rPr>
        <w:t xml:space="preserve"> realización de una demolición;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V</w:t>
      </w:r>
      <w:r w:rsidR="0016070D">
        <w:rPr>
          <w:rFonts w:ascii="Arial Narrow" w:hAnsi="Arial Narrow"/>
        </w:rPr>
        <w:t>.- Constancia de Alineamiento;</w:t>
      </w:r>
    </w:p>
    <w:p w:rsidR="0016070D" w:rsidRDefault="0016070D" w:rsidP="002F0FFE">
      <w:pPr>
        <w:jc w:val="both"/>
        <w:rPr>
          <w:rFonts w:ascii="Arial Narrow" w:hAnsi="Arial Narrow"/>
        </w:rPr>
      </w:pPr>
      <w:r w:rsidRPr="00DA1CA2">
        <w:rPr>
          <w:rFonts w:ascii="Arial Narrow" w:hAnsi="Arial Narrow"/>
          <w:b/>
        </w:rPr>
        <w:t>V</w:t>
      </w:r>
      <w:r>
        <w:rPr>
          <w:rFonts w:ascii="Arial Narrow" w:hAnsi="Arial Narrow"/>
        </w:rPr>
        <w:t>.- Sellado de planos;</w:t>
      </w:r>
    </w:p>
    <w:p w:rsidR="0016070D" w:rsidRDefault="002F0FFE" w:rsidP="002F0FFE">
      <w:pPr>
        <w:jc w:val="both"/>
        <w:rPr>
          <w:rFonts w:ascii="Arial Narrow" w:hAnsi="Arial Narrow"/>
        </w:rPr>
      </w:pPr>
      <w:r w:rsidRPr="00DA1CA2">
        <w:rPr>
          <w:rFonts w:ascii="Arial Narrow" w:hAnsi="Arial Narrow"/>
          <w:b/>
        </w:rPr>
        <w:t>VI</w:t>
      </w:r>
      <w:r w:rsidRPr="002F0FFE">
        <w:rPr>
          <w:rFonts w:ascii="Arial Narrow" w:hAnsi="Arial Narrow"/>
        </w:rPr>
        <w:t>.- Licencia para hacer cortes en banqu</w:t>
      </w:r>
      <w:r w:rsidR="0016070D">
        <w:rPr>
          <w:rFonts w:ascii="Arial Narrow" w:hAnsi="Arial Narrow"/>
        </w:rPr>
        <w:t>etas, pavimento y guarniciones;</w:t>
      </w:r>
    </w:p>
    <w:p w:rsidR="0016070D" w:rsidRDefault="002F0FFE" w:rsidP="002F0FFE">
      <w:pPr>
        <w:jc w:val="both"/>
        <w:rPr>
          <w:rFonts w:ascii="Arial Narrow" w:hAnsi="Arial Narrow"/>
        </w:rPr>
      </w:pPr>
      <w:r w:rsidRPr="00DA1CA2">
        <w:rPr>
          <w:rFonts w:ascii="Arial Narrow" w:hAnsi="Arial Narrow"/>
          <w:b/>
        </w:rPr>
        <w:t>VII</w:t>
      </w:r>
      <w:r w:rsidRPr="002F0FFE">
        <w:rPr>
          <w:rFonts w:ascii="Arial Narrow" w:hAnsi="Arial Narrow"/>
        </w:rPr>
        <w:t>.- Otorgamiento de constancia a que se refiere la Ley Sobre el Régimen de Propiedad y Condominio Inmo</w:t>
      </w:r>
      <w:r w:rsidR="0016070D">
        <w:rPr>
          <w:rFonts w:ascii="Arial Narrow" w:hAnsi="Arial Narrow"/>
        </w:rPr>
        <w:t>biliario del Estado de Yucatán;</w:t>
      </w:r>
    </w:p>
    <w:p w:rsidR="0016070D" w:rsidRDefault="002F0FFE" w:rsidP="002F0FFE">
      <w:pPr>
        <w:jc w:val="both"/>
        <w:rPr>
          <w:rFonts w:ascii="Arial Narrow" w:hAnsi="Arial Narrow"/>
        </w:rPr>
      </w:pPr>
      <w:r w:rsidRPr="00DA1CA2">
        <w:rPr>
          <w:rFonts w:ascii="Arial Narrow" w:hAnsi="Arial Narrow"/>
          <w:b/>
        </w:rPr>
        <w:t>VIII</w:t>
      </w:r>
      <w:r w:rsidRPr="002F0FFE">
        <w:rPr>
          <w:rFonts w:ascii="Arial Narrow" w:hAnsi="Arial Narrow"/>
        </w:rPr>
        <w:t>.- Constan</w:t>
      </w:r>
      <w:r w:rsidR="0016070D">
        <w:rPr>
          <w:rFonts w:ascii="Arial Narrow" w:hAnsi="Arial Narrow"/>
        </w:rPr>
        <w:t>cia para obras de urbanización;</w:t>
      </w:r>
    </w:p>
    <w:p w:rsidR="0016070D" w:rsidRDefault="002F0FFE" w:rsidP="002F0FFE">
      <w:pPr>
        <w:jc w:val="both"/>
        <w:rPr>
          <w:rFonts w:ascii="Arial Narrow" w:hAnsi="Arial Narrow"/>
        </w:rPr>
      </w:pPr>
      <w:r w:rsidRPr="00DA1CA2">
        <w:rPr>
          <w:rFonts w:ascii="Arial Narrow" w:hAnsi="Arial Narrow"/>
          <w:b/>
        </w:rPr>
        <w:t>I</w:t>
      </w:r>
      <w:r w:rsidR="0016070D" w:rsidRPr="00DA1CA2">
        <w:rPr>
          <w:rFonts w:ascii="Arial Narrow" w:hAnsi="Arial Narrow"/>
          <w:b/>
        </w:rPr>
        <w:t>X</w:t>
      </w:r>
      <w:r w:rsidR="0016070D">
        <w:rPr>
          <w:rFonts w:ascii="Arial Narrow" w:hAnsi="Arial Narrow"/>
        </w:rPr>
        <w:t>.- Constancia de uso de suelo;</w:t>
      </w:r>
    </w:p>
    <w:p w:rsidR="0016070D" w:rsidRDefault="002F0FFE" w:rsidP="002F0FFE">
      <w:pPr>
        <w:jc w:val="both"/>
        <w:rPr>
          <w:rFonts w:ascii="Arial Narrow" w:hAnsi="Arial Narrow"/>
        </w:rPr>
      </w:pPr>
      <w:r w:rsidRPr="00DA1CA2">
        <w:rPr>
          <w:rFonts w:ascii="Arial Narrow" w:hAnsi="Arial Narrow"/>
          <w:b/>
        </w:rPr>
        <w:t>X</w:t>
      </w:r>
      <w:r w:rsidRPr="002F0FFE">
        <w:rPr>
          <w:rFonts w:ascii="Arial Narrow" w:hAnsi="Arial Narrow"/>
        </w:rPr>
        <w:t>.- L</w:t>
      </w:r>
      <w:r w:rsidR="0016070D">
        <w:rPr>
          <w:rFonts w:ascii="Arial Narrow" w:hAnsi="Arial Narrow"/>
        </w:rPr>
        <w:t>icencias para fraccionamientos;</w:t>
      </w:r>
    </w:p>
    <w:p w:rsidR="0016070D" w:rsidRDefault="002F0FFE" w:rsidP="002F0FFE">
      <w:pPr>
        <w:jc w:val="both"/>
        <w:rPr>
          <w:rFonts w:ascii="Arial Narrow" w:hAnsi="Arial Narrow"/>
        </w:rPr>
      </w:pPr>
      <w:r w:rsidRPr="00DA1CA2">
        <w:rPr>
          <w:rFonts w:ascii="Arial Narrow" w:hAnsi="Arial Narrow"/>
          <w:b/>
        </w:rPr>
        <w:t>XI</w:t>
      </w:r>
      <w:r w:rsidRPr="002F0FFE">
        <w:rPr>
          <w:rFonts w:ascii="Arial Narrow" w:hAnsi="Arial Narrow"/>
        </w:rPr>
        <w:t>.- Constancia de unión</w:t>
      </w:r>
      <w:r w:rsidR="0016070D">
        <w:rPr>
          <w:rFonts w:ascii="Arial Narrow" w:hAnsi="Arial Narrow"/>
        </w:rPr>
        <w:t xml:space="preserve"> y división de inmuebles;</w:t>
      </w:r>
    </w:p>
    <w:p w:rsidR="0016070D" w:rsidRDefault="002F0FFE" w:rsidP="002F0FFE">
      <w:pPr>
        <w:jc w:val="both"/>
        <w:rPr>
          <w:rFonts w:ascii="Arial Narrow" w:hAnsi="Arial Narrow"/>
        </w:rPr>
      </w:pPr>
      <w:r w:rsidRPr="00DA1CA2">
        <w:rPr>
          <w:rFonts w:ascii="Arial Narrow" w:hAnsi="Arial Narrow"/>
          <w:b/>
        </w:rPr>
        <w:t>XII</w:t>
      </w:r>
      <w:r w:rsidRPr="002F0FFE">
        <w:rPr>
          <w:rFonts w:ascii="Arial Narrow" w:hAnsi="Arial Narrow"/>
        </w:rPr>
        <w:t>.- Licencia para efectuar excavaciones o para la co</w:t>
      </w:r>
      <w:r w:rsidR="0016070D">
        <w:rPr>
          <w:rFonts w:ascii="Arial Narrow" w:hAnsi="Arial Narrow"/>
        </w:rPr>
        <w:t>nstrucción de pozos o albercas;</w:t>
      </w:r>
    </w:p>
    <w:p w:rsidR="0016070D" w:rsidRDefault="002F0FFE" w:rsidP="002F0FFE">
      <w:pPr>
        <w:jc w:val="both"/>
        <w:rPr>
          <w:rFonts w:ascii="Arial Narrow" w:hAnsi="Arial Narrow"/>
        </w:rPr>
      </w:pPr>
      <w:r w:rsidRPr="00DA1CA2">
        <w:rPr>
          <w:rFonts w:ascii="Arial Narrow" w:hAnsi="Arial Narrow"/>
          <w:b/>
        </w:rPr>
        <w:t>XIII</w:t>
      </w:r>
      <w:r w:rsidRPr="002F0FFE">
        <w:rPr>
          <w:rFonts w:ascii="Arial Narrow" w:hAnsi="Arial Narrow"/>
        </w:rPr>
        <w:t>.- Licencia para cons</w:t>
      </w:r>
      <w:r w:rsidR="0016070D">
        <w:rPr>
          <w:rFonts w:ascii="Arial Narrow" w:hAnsi="Arial Narrow"/>
        </w:rPr>
        <w:t>truir bardas o colocar pisos, y</w:t>
      </w:r>
    </w:p>
    <w:p w:rsidR="0016070D" w:rsidRDefault="002F0FFE" w:rsidP="002F0FFE">
      <w:pPr>
        <w:jc w:val="both"/>
        <w:rPr>
          <w:rFonts w:ascii="Arial Narrow" w:hAnsi="Arial Narrow"/>
        </w:rPr>
      </w:pPr>
      <w:r w:rsidRPr="00DA1CA2">
        <w:rPr>
          <w:rFonts w:ascii="Arial Narrow" w:hAnsi="Arial Narrow"/>
          <w:b/>
        </w:rPr>
        <w:lastRenderedPageBreak/>
        <w:t>XIV</w:t>
      </w:r>
      <w:r w:rsidRPr="002F0FFE">
        <w:rPr>
          <w:rFonts w:ascii="Arial Narrow" w:hAnsi="Arial Narrow"/>
        </w:rPr>
        <w:t>.- Constancia</w:t>
      </w:r>
      <w:r w:rsidR="0016070D">
        <w:rPr>
          <w:rFonts w:ascii="Arial Narrow" w:hAnsi="Arial Narrow"/>
        </w:rPr>
        <w:t xml:space="preserve"> de inspección de uso de suelo.</w:t>
      </w:r>
    </w:p>
    <w:p w:rsidR="0016070D" w:rsidRDefault="002F0FFE" w:rsidP="002F0FFE">
      <w:pPr>
        <w:jc w:val="both"/>
        <w:rPr>
          <w:rFonts w:ascii="Arial Narrow" w:hAnsi="Arial Narrow"/>
        </w:rPr>
      </w:pPr>
      <w:r w:rsidRPr="00DA1CA2">
        <w:rPr>
          <w:rFonts w:ascii="Arial Narrow" w:hAnsi="Arial Narrow"/>
          <w:b/>
        </w:rPr>
        <w:t>Artículo 68</w:t>
      </w:r>
      <w:r w:rsidRPr="002F0FFE">
        <w:rPr>
          <w:rFonts w:ascii="Arial Narrow" w:hAnsi="Arial Narrow"/>
        </w:rPr>
        <w:t>.- Las bases para el cobro de los derechos mencionados en e</w:t>
      </w:r>
      <w:r w:rsidR="0016070D">
        <w:rPr>
          <w:rFonts w:ascii="Arial Narrow" w:hAnsi="Arial Narrow"/>
        </w:rPr>
        <w:t>l Artículo que antecede, serán:</w:t>
      </w:r>
    </w:p>
    <w:p w:rsidR="0016070D" w:rsidRDefault="002F0FFE" w:rsidP="002F0FFE">
      <w:pPr>
        <w:jc w:val="both"/>
        <w:rPr>
          <w:rFonts w:ascii="Arial Narrow" w:hAnsi="Arial Narrow"/>
        </w:rPr>
      </w:pPr>
      <w:r w:rsidRPr="00DA1CA2">
        <w:rPr>
          <w:rFonts w:ascii="Arial Narrow" w:hAnsi="Arial Narrow"/>
          <w:b/>
        </w:rPr>
        <w:t>I</w:t>
      </w:r>
      <w:r w:rsidRPr="002F0FFE">
        <w:rPr>
          <w:rFonts w:ascii="Arial Narrow" w:hAnsi="Arial Narrow"/>
        </w:rPr>
        <w:t>.</w:t>
      </w:r>
      <w:r w:rsidR="0016070D">
        <w:rPr>
          <w:rFonts w:ascii="Arial Narrow" w:hAnsi="Arial Narrow"/>
        </w:rPr>
        <w:t>- El número de metros lineales;</w:t>
      </w:r>
    </w:p>
    <w:p w:rsidR="0016070D" w:rsidRDefault="002F0FFE" w:rsidP="002F0FFE">
      <w:pPr>
        <w:jc w:val="both"/>
        <w:rPr>
          <w:rFonts w:ascii="Arial Narrow" w:hAnsi="Arial Narrow"/>
        </w:rPr>
      </w:pPr>
      <w:r w:rsidRPr="00DA1CA2">
        <w:rPr>
          <w:rFonts w:ascii="Arial Narrow" w:hAnsi="Arial Narrow"/>
          <w:b/>
        </w:rPr>
        <w:t>II</w:t>
      </w:r>
      <w:r w:rsidRPr="002F0FFE">
        <w:rPr>
          <w:rFonts w:ascii="Arial Narrow" w:hAnsi="Arial Narrow"/>
        </w:rPr>
        <w:t>.-</w:t>
      </w:r>
      <w:r w:rsidR="0016070D">
        <w:rPr>
          <w:rFonts w:ascii="Arial Narrow" w:hAnsi="Arial Narrow"/>
        </w:rPr>
        <w:t xml:space="preserve"> El número de metros cuadrados;</w:t>
      </w:r>
    </w:p>
    <w:p w:rsidR="0016070D" w:rsidRDefault="002F0FFE" w:rsidP="002F0FFE">
      <w:pPr>
        <w:jc w:val="both"/>
        <w:rPr>
          <w:rFonts w:ascii="Arial Narrow" w:hAnsi="Arial Narrow"/>
        </w:rPr>
      </w:pPr>
      <w:r w:rsidRPr="00DA1CA2">
        <w:rPr>
          <w:rFonts w:ascii="Arial Narrow" w:hAnsi="Arial Narrow"/>
          <w:b/>
        </w:rPr>
        <w:t>III</w:t>
      </w:r>
      <w:r w:rsidR="0016070D">
        <w:rPr>
          <w:rFonts w:ascii="Arial Narrow" w:hAnsi="Arial Narrow"/>
        </w:rPr>
        <w:t>.- El número de metros cúbicos;</w:t>
      </w:r>
    </w:p>
    <w:p w:rsidR="0016070D" w:rsidRDefault="002F0FFE" w:rsidP="002F0FFE">
      <w:pPr>
        <w:jc w:val="both"/>
        <w:rPr>
          <w:rFonts w:ascii="Arial Narrow" w:hAnsi="Arial Narrow"/>
        </w:rPr>
      </w:pPr>
      <w:r w:rsidRPr="00DA1CA2">
        <w:rPr>
          <w:rFonts w:ascii="Arial Narrow" w:hAnsi="Arial Narrow"/>
          <w:b/>
        </w:rPr>
        <w:t>IV</w:t>
      </w:r>
      <w:r w:rsidRPr="002F0FFE">
        <w:rPr>
          <w:rFonts w:ascii="Arial Narrow" w:hAnsi="Arial Narrow"/>
        </w:rPr>
        <w:t>.- El número de predios, departa</w:t>
      </w:r>
      <w:r w:rsidR="0016070D">
        <w:rPr>
          <w:rFonts w:ascii="Arial Narrow" w:hAnsi="Arial Narrow"/>
        </w:rPr>
        <w:t>mentos o locales resultantes, y</w:t>
      </w:r>
    </w:p>
    <w:p w:rsidR="0016070D" w:rsidRDefault="002F0FFE" w:rsidP="002F0FFE">
      <w:pPr>
        <w:jc w:val="both"/>
        <w:rPr>
          <w:rFonts w:ascii="Arial Narrow" w:hAnsi="Arial Narrow"/>
        </w:rPr>
      </w:pPr>
      <w:r w:rsidRPr="00DA1CA2">
        <w:rPr>
          <w:rFonts w:ascii="Arial Narrow" w:hAnsi="Arial Narrow"/>
          <w:b/>
        </w:rPr>
        <w:t>V</w:t>
      </w:r>
      <w:r w:rsidRPr="002F0FFE">
        <w:rPr>
          <w:rFonts w:ascii="Arial Narrow" w:hAnsi="Arial Narrow"/>
        </w:rPr>
        <w:t>.- El servicio presta</w:t>
      </w:r>
      <w:r w:rsidR="0016070D">
        <w:rPr>
          <w:rFonts w:ascii="Arial Narrow" w:hAnsi="Arial Narrow"/>
        </w:rPr>
        <w:t>do.</w:t>
      </w:r>
    </w:p>
    <w:p w:rsidR="0016070D" w:rsidRDefault="002F0FFE" w:rsidP="002F0FFE">
      <w:pPr>
        <w:jc w:val="both"/>
        <w:rPr>
          <w:rFonts w:ascii="Arial Narrow" w:hAnsi="Arial Narrow"/>
        </w:rPr>
      </w:pPr>
      <w:r w:rsidRPr="00DA1CA2">
        <w:rPr>
          <w:rFonts w:ascii="Arial Narrow" w:hAnsi="Arial Narrow"/>
          <w:b/>
        </w:rPr>
        <w:t>Artículo 69</w:t>
      </w:r>
      <w:r w:rsidRPr="002F0FFE">
        <w:rPr>
          <w:rFonts w:ascii="Arial Narrow" w:hAnsi="Arial Narrow"/>
        </w:rPr>
        <w:t xml:space="preserve">.- Para los efectos de esta Sección, las construcciones se clasificarán en dos tipos: </w:t>
      </w:r>
    </w:p>
    <w:p w:rsidR="0016070D" w:rsidRPr="00510733" w:rsidRDefault="002F0FFE" w:rsidP="002F0FFE">
      <w:pPr>
        <w:jc w:val="both"/>
        <w:rPr>
          <w:rFonts w:ascii="Arial Narrow" w:hAnsi="Arial Narrow"/>
        </w:rPr>
      </w:pPr>
      <w:r w:rsidRPr="00510733">
        <w:rPr>
          <w:rFonts w:ascii="Arial Narrow" w:hAnsi="Arial Narrow"/>
        </w:rPr>
        <w:t xml:space="preserve">Construcción Tipo A: Es aquella construcción estructurada, cubierta con concreto armado o cualquier otro elemento especial, con excepción de las señaladas </w:t>
      </w:r>
      <w:r w:rsidR="0016070D" w:rsidRPr="00510733">
        <w:rPr>
          <w:rFonts w:ascii="Arial Narrow" w:hAnsi="Arial Narrow"/>
        </w:rPr>
        <w:t>como tipo B.</w:t>
      </w:r>
    </w:p>
    <w:p w:rsidR="00A750E1" w:rsidRPr="00510733" w:rsidRDefault="002F0FFE" w:rsidP="002F0FFE">
      <w:pPr>
        <w:jc w:val="both"/>
        <w:rPr>
          <w:rFonts w:ascii="Arial Narrow" w:hAnsi="Arial Narrow"/>
        </w:rPr>
      </w:pPr>
      <w:r w:rsidRPr="00510733">
        <w:rPr>
          <w:rFonts w:ascii="Arial Narrow" w:hAnsi="Arial Narrow"/>
        </w:rPr>
        <w:t>Construcción tipo B: Es aquella construcción estructurada cubierta de madera, cartón, paja, lámina metálica, lámina de</w:t>
      </w:r>
      <w:r w:rsidR="00A750E1" w:rsidRPr="00510733">
        <w:rPr>
          <w:rFonts w:ascii="Arial Narrow" w:hAnsi="Arial Narrow"/>
        </w:rPr>
        <w:t xml:space="preserve"> asbesto o lámina de cartón.</w:t>
      </w:r>
      <w:r w:rsidRPr="00510733">
        <w:rPr>
          <w:rFonts w:ascii="Arial Narrow" w:hAnsi="Arial Narrow"/>
        </w:rPr>
        <w:t xml:space="preserve"> Ambos tipos de construcción podrán ser: </w:t>
      </w:r>
    </w:p>
    <w:p w:rsidR="00A750E1" w:rsidRPr="00510733" w:rsidRDefault="002F0FFE" w:rsidP="002F0FFE">
      <w:pPr>
        <w:jc w:val="both"/>
        <w:rPr>
          <w:rFonts w:ascii="Arial Narrow" w:hAnsi="Arial Narrow"/>
        </w:rPr>
      </w:pPr>
      <w:r w:rsidRPr="00510733">
        <w:rPr>
          <w:rFonts w:ascii="Arial Narrow" w:hAnsi="Arial Narrow"/>
        </w:rPr>
        <w:t>Clase 1: Con construcción h</w:t>
      </w:r>
      <w:r w:rsidR="00A750E1" w:rsidRPr="00510733">
        <w:rPr>
          <w:rFonts w:ascii="Arial Narrow" w:hAnsi="Arial Narrow"/>
        </w:rPr>
        <w:t>asta de 60.00 metros cuadrados.</w:t>
      </w:r>
    </w:p>
    <w:p w:rsidR="00A750E1" w:rsidRPr="00510733" w:rsidRDefault="002F0FFE" w:rsidP="002F0FFE">
      <w:pPr>
        <w:jc w:val="both"/>
        <w:rPr>
          <w:rFonts w:ascii="Arial Narrow" w:hAnsi="Arial Narrow"/>
        </w:rPr>
      </w:pPr>
      <w:r w:rsidRPr="00510733">
        <w:rPr>
          <w:rFonts w:ascii="Arial Narrow" w:hAnsi="Arial Narrow"/>
        </w:rPr>
        <w:t>Clase 2: Con construcción desde 61.00</w:t>
      </w:r>
      <w:r w:rsidR="00A750E1" w:rsidRPr="00510733">
        <w:rPr>
          <w:rFonts w:ascii="Arial Narrow" w:hAnsi="Arial Narrow"/>
        </w:rPr>
        <w:t xml:space="preserve"> hasta 120.00 metros cuadrados.</w:t>
      </w:r>
    </w:p>
    <w:p w:rsidR="00A750E1" w:rsidRPr="00510733" w:rsidRDefault="002F0FFE" w:rsidP="002F0FFE">
      <w:pPr>
        <w:jc w:val="both"/>
        <w:rPr>
          <w:rFonts w:ascii="Arial Narrow" w:hAnsi="Arial Narrow"/>
        </w:rPr>
      </w:pPr>
      <w:r w:rsidRPr="00510733">
        <w:rPr>
          <w:rFonts w:ascii="Arial Narrow" w:hAnsi="Arial Narrow"/>
        </w:rPr>
        <w:t>Clase 3: Con construcción desde 121.00</w:t>
      </w:r>
      <w:r w:rsidR="00A750E1" w:rsidRPr="00510733">
        <w:rPr>
          <w:rFonts w:ascii="Arial Narrow" w:hAnsi="Arial Narrow"/>
        </w:rPr>
        <w:t xml:space="preserve"> hasta 240.00 metros cuadrados.</w:t>
      </w:r>
    </w:p>
    <w:p w:rsidR="0016070D" w:rsidRPr="00510733" w:rsidRDefault="002F0FFE" w:rsidP="002F0FFE">
      <w:pPr>
        <w:jc w:val="both"/>
        <w:rPr>
          <w:rFonts w:ascii="Arial Narrow" w:hAnsi="Arial Narrow"/>
        </w:rPr>
      </w:pPr>
      <w:r w:rsidRPr="00510733">
        <w:rPr>
          <w:rFonts w:ascii="Arial Narrow" w:hAnsi="Arial Narrow"/>
        </w:rPr>
        <w:t>Clase 4: Con construcción desde 241.0</w:t>
      </w:r>
      <w:r w:rsidR="0016070D" w:rsidRPr="00510733">
        <w:rPr>
          <w:rFonts w:ascii="Arial Narrow" w:hAnsi="Arial Narrow"/>
        </w:rPr>
        <w:t>0 metros cuadrados en adelante.</w:t>
      </w:r>
    </w:p>
    <w:p w:rsidR="0016070D" w:rsidRDefault="002F0FFE" w:rsidP="002F0FFE">
      <w:pPr>
        <w:jc w:val="both"/>
        <w:rPr>
          <w:rFonts w:ascii="Arial Narrow" w:hAnsi="Arial Narrow"/>
        </w:rPr>
      </w:pPr>
      <w:r w:rsidRPr="00A750E1">
        <w:rPr>
          <w:rFonts w:ascii="Arial Narrow" w:hAnsi="Arial Narrow"/>
          <w:b/>
        </w:rPr>
        <w:t>Artículo 70</w:t>
      </w:r>
      <w:r w:rsidRPr="002F0FFE">
        <w:rPr>
          <w:rFonts w:ascii="Arial Narrow" w:hAnsi="Arial Narrow"/>
        </w:rPr>
        <w:t xml:space="preserve">.- El pago de los derechos a que se refiere este Capítulo, se calculará y pagará conforme a las tarifas establecidas en la Ley de </w:t>
      </w:r>
      <w:r w:rsidR="0016070D">
        <w:rPr>
          <w:rFonts w:ascii="Arial Narrow" w:hAnsi="Arial Narrow"/>
        </w:rPr>
        <w:t>Ingresos del Municipio de Opichén, Yucatán.</w:t>
      </w:r>
    </w:p>
    <w:p w:rsidR="0016070D" w:rsidRDefault="002F0FFE" w:rsidP="002F0FFE">
      <w:pPr>
        <w:jc w:val="both"/>
        <w:rPr>
          <w:rFonts w:ascii="Arial Narrow" w:hAnsi="Arial Narrow"/>
        </w:rPr>
      </w:pPr>
      <w:r w:rsidRPr="00A750E1">
        <w:rPr>
          <w:rFonts w:ascii="Arial Narrow" w:hAnsi="Arial Narrow"/>
          <w:b/>
        </w:rPr>
        <w:t>Artículo 71</w:t>
      </w:r>
      <w:r w:rsidRPr="002F0FFE">
        <w:rPr>
          <w:rFonts w:ascii="Arial Narrow" w:hAnsi="Arial Narrow"/>
        </w:rPr>
        <w:t xml:space="preserve">.- Quedará exenta de pago, la inspección para el otorgamiento de la licencia que se requiera, por los </w:t>
      </w:r>
      <w:r w:rsidR="0016070D">
        <w:rPr>
          <w:rFonts w:ascii="Arial Narrow" w:hAnsi="Arial Narrow"/>
        </w:rPr>
        <w:t>siguientes conceptos:</w:t>
      </w:r>
    </w:p>
    <w:p w:rsidR="0016070D"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Las construcciones que sean edificadas fí</w:t>
      </w:r>
      <w:r w:rsidR="0016070D">
        <w:rPr>
          <w:rFonts w:ascii="Arial Narrow" w:hAnsi="Arial Narrow"/>
        </w:rPr>
        <w:t>sicamente por sus propietarios;</w:t>
      </w:r>
    </w:p>
    <w:p w:rsidR="0016070D"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Las construcciones de Centros Asistenciales y Sociales, propiedad de la Feder</w:t>
      </w:r>
      <w:r w:rsidR="0016070D">
        <w:rPr>
          <w:rFonts w:ascii="Arial Narrow" w:hAnsi="Arial Narrow"/>
        </w:rPr>
        <w:t>ación, el Estado o Municipio, y</w:t>
      </w:r>
    </w:p>
    <w:p w:rsidR="0016070D" w:rsidRDefault="002F0FFE" w:rsidP="002F0FFE">
      <w:pPr>
        <w:jc w:val="both"/>
        <w:rPr>
          <w:rFonts w:ascii="Arial Narrow" w:hAnsi="Arial Narrow"/>
        </w:rPr>
      </w:pPr>
      <w:r w:rsidRPr="00A750E1">
        <w:rPr>
          <w:rFonts w:ascii="Arial Narrow" w:hAnsi="Arial Narrow"/>
          <w:b/>
        </w:rPr>
        <w:t>III</w:t>
      </w:r>
      <w:r w:rsidRPr="002F0FFE">
        <w:rPr>
          <w:rFonts w:ascii="Arial Narrow" w:hAnsi="Arial Narrow"/>
        </w:rPr>
        <w:t xml:space="preserve">.- La construcción de aceras, fosas sépticas, pozos de absorción, resanes, pintura de fachadas y obras de jardinería. Destinadas </w:t>
      </w:r>
      <w:r w:rsidR="0016070D">
        <w:rPr>
          <w:rFonts w:ascii="Arial Narrow" w:hAnsi="Arial Narrow"/>
        </w:rPr>
        <w:t>al mejoramiento de la vivienda.</w:t>
      </w:r>
    </w:p>
    <w:p w:rsidR="0016070D" w:rsidRDefault="002F0FFE" w:rsidP="002F0FFE">
      <w:pPr>
        <w:jc w:val="both"/>
        <w:rPr>
          <w:rFonts w:ascii="Arial Narrow" w:hAnsi="Arial Narrow"/>
        </w:rPr>
      </w:pPr>
      <w:r w:rsidRPr="00A750E1">
        <w:rPr>
          <w:rFonts w:ascii="Arial Narrow" w:hAnsi="Arial Narrow"/>
          <w:b/>
        </w:rPr>
        <w:t>Artículo 72</w:t>
      </w:r>
      <w:r w:rsidRPr="002F0FFE">
        <w:rPr>
          <w:rFonts w:ascii="Arial Narrow" w:hAnsi="Arial Narrow"/>
        </w:rPr>
        <w:t>.- El Tesorero Municipal a solicitud escrita del Director de Obras Públicas o del Titular de la Dependencia respectiva, podrá disminuir la tarifa a los contribuyentes de ostensible pobreza, que tengan dependientes económicos. Se considera que el contribuyente es de ostensible po</w:t>
      </w:r>
      <w:r w:rsidR="0016070D">
        <w:rPr>
          <w:rFonts w:ascii="Arial Narrow" w:hAnsi="Arial Narrow"/>
        </w:rPr>
        <w:t>breza, en los casos siguientes:</w:t>
      </w:r>
    </w:p>
    <w:p w:rsidR="0016070D" w:rsidRDefault="002F0FFE" w:rsidP="002F0FFE">
      <w:pPr>
        <w:jc w:val="both"/>
        <w:rPr>
          <w:rFonts w:ascii="Arial Narrow" w:hAnsi="Arial Narrow"/>
        </w:rPr>
      </w:pPr>
      <w:r w:rsidRPr="00A152B7">
        <w:rPr>
          <w:rFonts w:ascii="Arial Narrow" w:hAnsi="Arial Narrow"/>
          <w:b/>
        </w:rPr>
        <w:t>I</w:t>
      </w:r>
      <w:r w:rsidRPr="002F0FFE">
        <w:rPr>
          <w:rFonts w:ascii="Arial Narrow" w:hAnsi="Arial Narrow"/>
        </w:rPr>
        <w:t>.- Cuando el ingreso familiar del co</w:t>
      </w:r>
      <w:r w:rsidR="007739A2">
        <w:rPr>
          <w:rFonts w:ascii="Arial Narrow" w:hAnsi="Arial Narrow"/>
        </w:rPr>
        <w:t xml:space="preserve">ntribuyente es inferior a una unidad de medida y actualización vigente </w:t>
      </w:r>
      <w:r w:rsidRPr="002F0FFE">
        <w:rPr>
          <w:rFonts w:ascii="Arial Narrow" w:hAnsi="Arial Narrow"/>
        </w:rPr>
        <w:t>y el solicitando de la disminución del monto del derecho, tenga</w:t>
      </w:r>
      <w:r w:rsidR="0016070D">
        <w:rPr>
          <w:rFonts w:ascii="Arial Narrow" w:hAnsi="Arial Narrow"/>
        </w:rPr>
        <w:t xml:space="preserve"> algún dependiente económico, y</w:t>
      </w:r>
    </w:p>
    <w:p w:rsidR="007739A2" w:rsidRDefault="002F0FFE" w:rsidP="002F0FFE">
      <w:pPr>
        <w:jc w:val="both"/>
        <w:rPr>
          <w:rFonts w:ascii="Arial Narrow" w:hAnsi="Arial Narrow"/>
        </w:rPr>
      </w:pPr>
      <w:r w:rsidRPr="00A152B7">
        <w:rPr>
          <w:rFonts w:ascii="Arial Narrow" w:hAnsi="Arial Narrow"/>
          <w:b/>
        </w:rPr>
        <w:t>II</w:t>
      </w:r>
      <w:r w:rsidRPr="002F0FFE">
        <w:rPr>
          <w:rFonts w:ascii="Arial Narrow" w:hAnsi="Arial Narrow"/>
        </w:rPr>
        <w:t xml:space="preserve">.- Cuando el ingreso familiar del contribuyente no exceda de 2 </w:t>
      </w:r>
      <w:r w:rsidR="007739A2">
        <w:rPr>
          <w:rFonts w:ascii="Arial Narrow" w:hAnsi="Arial Narrow"/>
        </w:rPr>
        <w:t>unidades de medida y actualización vigente</w:t>
      </w:r>
      <w:r w:rsidRPr="002F0FFE">
        <w:rPr>
          <w:rFonts w:ascii="Arial Narrow" w:hAnsi="Arial Narrow"/>
        </w:rPr>
        <w:t xml:space="preserve"> y los dependientes de él sean más de dos. El solicitante de la disminución del monto del derecho deberá justificar a satisfacción de la autoridad, que se encuentra en algunos d</w:t>
      </w:r>
      <w:r w:rsidR="007739A2">
        <w:rPr>
          <w:rFonts w:ascii="Arial Narrow" w:hAnsi="Arial Narrow"/>
        </w:rPr>
        <w:t>e los supuestos mencionados.</w:t>
      </w:r>
      <w:r w:rsidRPr="002F0FFE">
        <w:rPr>
          <w:rFonts w:ascii="Arial Narrow" w:hAnsi="Arial Narrow"/>
        </w:rPr>
        <w:t xml:space="preserve"> La dependencia competente del Ayuntamiento realizará la investigación socioeconómica de cada solicitante y remitirá un dictamen aprobando o negando la reducción. Un ejemplar del dictamen se anexará al comprobante de ingresos </w:t>
      </w:r>
      <w:r w:rsidRPr="002F0FFE">
        <w:rPr>
          <w:rFonts w:ascii="Arial Narrow" w:hAnsi="Arial Narrow"/>
        </w:rPr>
        <w:lastRenderedPageBreak/>
        <w:t>y ambos documentos formarán parte de la cuenta pública que se rendirá al Congreso del Estado. 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w:t>
      </w:r>
      <w:r w:rsidR="007739A2">
        <w:rPr>
          <w:rFonts w:ascii="Arial Narrow" w:hAnsi="Arial Narrow"/>
        </w:rPr>
        <w:t>utorizaciones correspondientes.</w:t>
      </w:r>
    </w:p>
    <w:p w:rsidR="007739A2" w:rsidRDefault="002F0FFE" w:rsidP="002F0FFE">
      <w:pPr>
        <w:jc w:val="both"/>
        <w:rPr>
          <w:rFonts w:ascii="Arial Narrow" w:hAnsi="Arial Narrow"/>
        </w:rPr>
      </w:pPr>
      <w:r w:rsidRPr="00A750E1">
        <w:rPr>
          <w:rFonts w:ascii="Arial Narrow" w:hAnsi="Arial Narrow"/>
          <w:b/>
        </w:rPr>
        <w:t>Artículo 73</w:t>
      </w:r>
      <w:r w:rsidRPr="002F0FFE">
        <w:rPr>
          <w:rFonts w:ascii="Arial Narrow" w:hAnsi="Arial Narrow"/>
        </w:rPr>
        <w:t>.- Son responsables solidarios del pago de estos derechos, los ingenieros, contratistas, arquitectos y/o encargados de la realiz</w:t>
      </w:r>
      <w:r w:rsidR="007739A2">
        <w:rPr>
          <w:rFonts w:ascii="Arial Narrow" w:hAnsi="Arial Narrow"/>
        </w:rPr>
        <w:t>ación de las obras.</w:t>
      </w:r>
    </w:p>
    <w:p w:rsidR="007739A2" w:rsidRPr="007739A2" w:rsidRDefault="007739A2" w:rsidP="007739A2">
      <w:pPr>
        <w:jc w:val="center"/>
        <w:rPr>
          <w:rFonts w:ascii="Arial Narrow" w:hAnsi="Arial Narrow"/>
          <w:b/>
        </w:rPr>
      </w:pPr>
      <w:r w:rsidRPr="007739A2">
        <w:rPr>
          <w:rFonts w:ascii="Arial Narrow" w:hAnsi="Arial Narrow"/>
          <w:b/>
        </w:rPr>
        <w:t>Sección Tercera</w:t>
      </w:r>
    </w:p>
    <w:p w:rsidR="007739A2" w:rsidRPr="007739A2" w:rsidRDefault="002F0FFE" w:rsidP="007739A2">
      <w:pPr>
        <w:jc w:val="center"/>
        <w:rPr>
          <w:rFonts w:ascii="Arial Narrow" w:hAnsi="Arial Narrow"/>
          <w:b/>
        </w:rPr>
      </w:pPr>
      <w:r w:rsidRPr="007739A2">
        <w:rPr>
          <w:rFonts w:ascii="Arial Narrow" w:hAnsi="Arial Narrow"/>
          <w:b/>
        </w:rPr>
        <w:t>Derec</w:t>
      </w:r>
      <w:r w:rsidR="007739A2" w:rsidRPr="007739A2">
        <w:rPr>
          <w:rFonts w:ascii="Arial Narrow" w:hAnsi="Arial Narrow"/>
          <w:b/>
        </w:rPr>
        <w:t>hos por Servicios de Vigilancia</w:t>
      </w:r>
    </w:p>
    <w:p w:rsidR="007739A2" w:rsidRDefault="002F0FFE" w:rsidP="002F0FFE">
      <w:pPr>
        <w:jc w:val="both"/>
        <w:rPr>
          <w:rFonts w:ascii="Arial Narrow" w:hAnsi="Arial Narrow"/>
        </w:rPr>
      </w:pPr>
      <w:r w:rsidRPr="00A750E1">
        <w:rPr>
          <w:rFonts w:ascii="Arial Narrow" w:hAnsi="Arial Narrow"/>
          <w:b/>
        </w:rPr>
        <w:t>Artículo 74</w:t>
      </w:r>
      <w:r w:rsidRPr="002F0FFE">
        <w:rPr>
          <w:rFonts w:ascii="Arial Narrow" w:hAnsi="Arial Narrow"/>
        </w:rPr>
        <w:t>.- Es objeto del Derecho por Servicio de Vigilancia, el prestado especial</w:t>
      </w:r>
      <w:r w:rsidR="007739A2">
        <w:rPr>
          <w:rFonts w:ascii="Arial Narrow" w:hAnsi="Arial Narrow"/>
        </w:rPr>
        <w:t>mente por la policía municipal.</w:t>
      </w:r>
    </w:p>
    <w:p w:rsidR="007739A2" w:rsidRDefault="002F0FFE" w:rsidP="002F0FFE">
      <w:pPr>
        <w:jc w:val="both"/>
        <w:rPr>
          <w:rFonts w:ascii="Arial Narrow" w:hAnsi="Arial Narrow"/>
        </w:rPr>
      </w:pPr>
      <w:r w:rsidRPr="00A750E1">
        <w:rPr>
          <w:rFonts w:ascii="Arial Narrow" w:hAnsi="Arial Narrow"/>
          <w:b/>
        </w:rPr>
        <w:t>Artículo 75</w:t>
      </w:r>
      <w:r w:rsidRPr="002F0FFE">
        <w:rPr>
          <w:rFonts w:ascii="Arial Narrow" w:hAnsi="Arial Narrow"/>
        </w:rPr>
        <w:t>.- Son sujetos de estos derechos las personas físicas o morales, instituciones públicas o privadas que soliciten al Ayuntamiento, el s</w:t>
      </w:r>
      <w:r w:rsidR="007739A2">
        <w:rPr>
          <w:rFonts w:ascii="Arial Narrow" w:hAnsi="Arial Narrow"/>
        </w:rPr>
        <w:t>ervicio especial de vigilancia.</w:t>
      </w:r>
    </w:p>
    <w:p w:rsidR="007739A2" w:rsidRDefault="002F0FFE" w:rsidP="002F0FFE">
      <w:pPr>
        <w:jc w:val="both"/>
        <w:rPr>
          <w:rFonts w:ascii="Arial Narrow" w:hAnsi="Arial Narrow"/>
        </w:rPr>
      </w:pPr>
      <w:r w:rsidRPr="00A750E1">
        <w:rPr>
          <w:rFonts w:ascii="Arial Narrow" w:hAnsi="Arial Narrow"/>
          <w:b/>
        </w:rPr>
        <w:t>Artículo 76</w:t>
      </w:r>
      <w:r w:rsidRPr="002F0FFE">
        <w:rPr>
          <w:rFonts w:ascii="Arial Narrow" w:hAnsi="Arial Narrow"/>
        </w:rPr>
        <w:t>.- Es base para el pago del derecho a que se refiere esta sección, el número de agentes solicitados, así como el número de horas que se destine</w:t>
      </w:r>
      <w:r w:rsidR="007739A2">
        <w:rPr>
          <w:rFonts w:ascii="Arial Narrow" w:hAnsi="Arial Narrow"/>
        </w:rPr>
        <w:t>n a la prestación del servicio.</w:t>
      </w:r>
    </w:p>
    <w:p w:rsidR="007739A2" w:rsidRDefault="002F0FFE" w:rsidP="002F0FFE">
      <w:pPr>
        <w:jc w:val="both"/>
        <w:rPr>
          <w:rFonts w:ascii="Arial Narrow" w:hAnsi="Arial Narrow"/>
        </w:rPr>
      </w:pPr>
      <w:r w:rsidRPr="00A750E1">
        <w:rPr>
          <w:rFonts w:ascii="Arial Narrow" w:hAnsi="Arial Narrow"/>
          <w:b/>
        </w:rPr>
        <w:t>Artículo 77</w:t>
      </w:r>
      <w:r w:rsidRPr="002F0FFE">
        <w:rPr>
          <w:rFonts w:ascii="Arial Narrow" w:hAnsi="Arial Narrow"/>
        </w:rPr>
        <w:t>.- El pago de los derechos se hará por anticipado al solicitar el servicio, en las oficinas</w:t>
      </w:r>
      <w:r w:rsidR="007739A2">
        <w:rPr>
          <w:rFonts w:ascii="Arial Narrow" w:hAnsi="Arial Narrow"/>
        </w:rPr>
        <w:t xml:space="preserve"> de la Tesorería Municipal. </w:t>
      </w:r>
    </w:p>
    <w:p w:rsidR="007739A2" w:rsidRDefault="002F0FFE" w:rsidP="002F0FFE">
      <w:pPr>
        <w:jc w:val="both"/>
        <w:rPr>
          <w:rFonts w:ascii="Arial Narrow" w:hAnsi="Arial Narrow"/>
        </w:rPr>
      </w:pPr>
      <w:r w:rsidRPr="00A750E1">
        <w:rPr>
          <w:rFonts w:ascii="Arial Narrow" w:hAnsi="Arial Narrow"/>
          <w:b/>
        </w:rPr>
        <w:t>Artículo 78</w:t>
      </w:r>
      <w:r w:rsidRPr="002F0FFE">
        <w:rPr>
          <w:rFonts w:ascii="Arial Narrow" w:hAnsi="Arial Narrow"/>
        </w:rPr>
        <w:t xml:space="preserve">.- Por los derechos a que se refiere esta Sección, se pagarán cuotas de acuerdo con la tarifa establecida en la Ley de </w:t>
      </w:r>
      <w:r w:rsidR="007739A2">
        <w:rPr>
          <w:rFonts w:ascii="Arial Narrow" w:hAnsi="Arial Narrow"/>
        </w:rPr>
        <w:t>Ingresos del Municipio de Opichén, Yucatán.</w:t>
      </w:r>
    </w:p>
    <w:p w:rsidR="007739A2" w:rsidRPr="007739A2" w:rsidRDefault="007739A2" w:rsidP="007739A2">
      <w:pPr>
        <w:jc w:val="center"/>
        <w:rPr>
          <w:rFonts w:ascii="Arial Narrow" w:hAnsi="Arial Narrow"/>
          <w:b/>
        </w:rPr>
      </w:pPr>
      <w:r w:rsidRPr="007739A2">
        <w:rPr>
          <w:rFonts w:ascii="Arial Narrow" w:hAnsi="Arial Narrow"/>
          <w:b/>
        </w:rPr>
        <w:t>Sección Cuarta</w:t>
      </w:r>
    </w:p>
    <w:p w:rsidR="007739A2" w:rsidRPr="007739A2" w:rsidRDefault="002F0FFE" w:rsidP="007739A2">
      <w:pPr>
        <w:jc w:val="center"/>
        <w:rPr>
          <w:rFonts w:ascii="Arial Narrow" w:hAnsi="Arial Narrow"/>
          <w:b/>
        </w:rPr>
      </w:pPr>
      <w:r w:rsidRPr="007739A2">
        <w:rPr>
          <w:rFonts w:ascii="Arial Narrow" w:hAnsi="Arial Narrow"/>
          <w:b/>
        </w:rPr>
        <w:t>Derechos por servicios d</w:t>
      </w:r>
      <w:r w:rsidR="007739A2" w:rsidRPr="007739A2">
        <w:rPr>
          <w:rFonts w:ascii="Arial Narrow" w:hAnsi="Arial Narrow"/>
          <w:b/>
        </w:rPr>
        <w:t>e Certificaciones y Constancias</w:t>
      </w:r>
    </w:p>
    <w:p w:rsidR="007739A2" w:rsidRDefault="002F0FFE" w:rsidP="002F0FFE">
      <w:pPr>
        <w:jc w:val="both"/>
        <w:rPr>
          <w:rFonts w:ascii="Arial Narrow" w:hAnsi="Arial Narrow"/>
        </w:rPr>
      </w:pPr>
      <w:r w:rsidRPr="00A750E1">
        <w:rPr>
          <w:rFonts w:ascii="Arial Narrow" w:hAnsi="Arial Narrow"/>
          <w:b/>
        </w:rPr>
        <w:t>Artículo 79</w:t>
      </w:r>
      <w:r w:rsidRPr="002F0FFE">
        <w:rPr>
          <w:rFonts w:ascii="Arial Narrow" w:hAnsi="Arial Narrow"/>
        </w:rPr>
        <w:t xml:space="preserve">.- Las personas físicas y morales que soliciten al Ayuntamiento participar en licitaciones, o que se les expidan certificaciones y constancias, pagarán derechos conforme a lo establecido en la Ley de </w:t>
      </w:r>
      <w:r w:rsidR="007739A2">
        <w:rPr>
          <w:rFonts w:ascii="Arial Narrow" w:hAnsi="Arial Narrow"/>
        </w:rPr>
        <w:t>Ingresos del Municipio de Opichén</w:t>
      </w:r>
      <w:r w:rsidRPr="002F0FFE">
        <w:rPr>
          <w:rFonts w:ascii="Arial Narrow" w:hAnsi="Arial Narrow"/>
        </w:rPr>
        <w:t xml:space="preserve">, Yucatán. Sección Quinta </w:t>
      </w:r>
      <w:r w:rsidR="007739A2">
        <w:rPr>
          <w:rFonts w:ascii="Arial Narrow" w:hAnsi="Arial Narrow"/>
        </w:rPr>
        <w:t>Derechos por Servicio de Rastro.</w:t>
      </w:r>
    </w:p>
    <w:p w:rsidR="007739A2" w:rsidRDefault="002F0FFE" w:rsidP="002F0FFE">
      <w:pPr>
        <w:jc w:val="both"/>
        <w:rPr>
          <w:rFonts w:ascii="Arial Narrow" w:hAnsi="Arial Narrow"/>
        </w:rPr>
      </w:pPr>
      <w:r w:rsidRPr="00A750E1">
        <w:rPr>
          <w:rFonts w:ascii="Arial Narrow" w:hAnsi="Arial Narrow"/>
          <w:b/>
        </w:rPr>
        <w:t>Artículo 80</w:t>
      </w:r>
      <w:r w:rsidRPr="002F0FFE">
        <w:rPr>
          <w:rFonts w:ascii="Arial Narrow" w:hAnsi="Arial Narrow"/>
        </w:rPr>
        <w:t>.- Es objeto del Derecho por Servicio de Rastro que preste el Ayuntamiento, el transporte, matanza, guarda en corrales, peso en básculas e inspección fuera del rastro de animale</w:t>
      </w:r>
      <w:r w:rsidR="007739A2">
        <w:rPr>
          <w:rFonts w:ascii="Arial Narrow" w:hAnsi="Arial Narrow"/>
        </w:rPr>
        <w:t>s y de carne fresca o en canal.</w:t>
      </w:r>
    </w:p>
    <w:p w:rsidR="007739A2" w:rsidRDefault="002F0FFE" w:rsidP="002F0FFE">
      <w:pPr>
        <w:jc w:val="both"/>
        <w:rPr>
          <w:rFonts w:ascii="Arial Narrow" w:hAnsi="Arial Narrow"/>
        </w:rPr>
      </w:pPr>
      <w:r w:rsidRPr="00A750E1">
        <w:rPr>
          <w:rFonts w:ascii="Arial Narrow" w:hAnsi="Arial Narrow"/>
          <w:b/>
        </w:rPr>
        <w:t>Artículo 81</w:t>
      </w:r>
      <w:r w:rsidRPr="002F0FFE">
        <w:rPr>
          <w:rFonts w:ascii="Arial Narrow" w:hAnsi="Arial Narrow"/>
        </w:rPr>
        <w:t>.- Son sujetos del Derecho a que se refiere la presente Sección, las personas físicas o morales que utilicen los servicios de ras</w:t>
      </w:r>
      <w:r w:rsidR="007739A2">
        <w:rPr>
          <w:rFonts w:ascii="Arial Narrow" w:hAnsi="Arial Narrow"/>
        </w:rPr>
        <w:t>tro que presta el Ayuntamiento.</w:t>
      </w:r>
    </w:p>
    <w:p w:rsidR="007739A2" w:rsidRDefault="002F0FFE" w:rsidP="002F0FFE">
      <w:pPr>
        <w:jc w:val="both"/>
        <w:rPr>
          <w:rFonts w:ascii="Arial Narrow" w:hAnsi="Arial Narrow"/>
        </w:rPr>
      </w:pPr>
      <w:r w:rsidRPr="00A750E1">
        <w:rPr>
          <w:rFonts w:ascii="Arial Narrow" w:hAnsi="Arial Narrow"/>
          <w:b/>
        </w:rPr>
        <w:t>Artículo 82</w:t>
      </w:r>
      <w:r w:rsidRPr="002F0FFE">
        <w:rPr>
          <w:rFonts w:ascii="Arial Narrow" w:hAnsi="Arial Narrow"/>
        </w:rPr>
        <w:t>.- Será base de este tributo el tipo de servicio, el número de animales trasportados, sacrificados, guard</w:t>
      </w:r>
      <w:r w:rsidR="007739A2">
        <w:rPr>
          <w:rFonts w:ascii="Arial Narrow" w:hAnsi="Arial Narrow"/>
        </w:rPr>
        <w:t>ados, pesados o inspeccionados.</w:t>
      </w:r>
    </w:p>
    <w:p w:rsidR="007739A2" w:rsidRDefault="002F0FFE" w:rsidP="002F0FFE">
      <w:pPr>
        <w:jc w:val="both"/>
        <w:rPr>
          <w:rFonts w:ascii="Arial Narrow" w:hAnsi="Arial Narrow"/>
        </w:rPr>
      </w:pPr>
      <w:r w:rsidRPr="00A750E1">
        <w:rPr>
          <w:rFonts w:ascii="Arial Narrow" w:hAnsi="Arial Narrow"/>
          <w:b/>
        </w:rPr>
        <w:t>Artículo 83</w:t>
      </w:r>
      <w:r w:rsidRPr="002F0FFE">
        <w:rPr>
          <w:rFonts w:ascii="Arial Narrow" w:hAnsi="Arial Narrow"/>
        </w:rPr>
        <w:t xml:space="preserve">.- Los derechos por los servicios de Rastro se causarán de conformidad con la tarifa establecida en la Ley de </w:t>
      </w:r>
      <w:r w:rsidR="007739A2">
        <w:rPr>
          <w:rFonts w:ascii="Arial Narrow" w:hAnsi="Arial Narrow"/>
        </w:rPr>
        <w:t>Ingresos del Municipio de Opichén, Yucatán.</w:t>
      </w:r>
    </w:p>
    <w:p w:rsidR="007739A2" w:rsidRDefault="002F0FFE" w:rsidP="002F0FFE">
      <w:pPr>
        <w:jc w:val="both"/>
        <w:rPr>
          <w:rFonts w:ascii="Arial Narrow" w:hAnsi="Arial Narrow"/>
        </w:rPr>
      </w:pPr>
      <w:r w:rsidRPr="00A750E1">
        <w:rPr>
          <w:rFonts w:ascii="Arial Narrow" w:hAnsi="Arial Narrow"/>
          <w:b/>
        </w:rPr>
        <w:t>Artículo 84</w:t>
      </w:r>
      <w:r w:rsidRPr="002F0FFE">
        <w:rPr>
          <w:rFonts w:ascii="Arial Narrow" w:hAnsi="Arial Narrow"/>
        </w:rPr>
        <w:t>.- La inspección de carne en los rastros públicos no causará derecho alguno, pero las personas que introduz</w:t>
      </w:r>
      <w:r w:rsidR="007739A2">
        <w:rPr>
          <w:rFonts w:ascii="Arial Narrow" w:hAnsi="Arial Narrow"/>
        </w:rPr>
        <w:t>can carne al Municipio de Opichén</w:t>
      </w:r>
      <w:r w:rsidRPr="002F0FFE">
        <w:rPr>
          <w:rFonts w:ascii="Arial Narrow" w:hAnsi="Arial Narrow"/>
        </w:rPr>
        <w:t>, Yucatán, deberán pasar por esa inspección. Dicha inspección se practicará en términos de lo dispuesto en la Ley de Salud del Estado de Yucatán. En el caso de que las personas que realicen la introducción de carne en los términos del párrafo anterior, no pasaren por la insp</w:t>
      </w:r>
      <w:r w:rsidR="007739A2">
        <w:rPr>
          <w:rFonts w:ascii="Arial Narrow" w:hAnsi="Arial Narrow"/>
        </w:rPr>
        <w:t xml:space="preserve">ección mencionada, se harán </w:t>
      </w:r>
      <w:r w:rsidRPr="002F0FFE">
        <w:rPr>
          <w:rFonts w:ascii="Arial Narrow" w:hAnsi="Arial Narrow"/>
        </w:rPr>
        <w:t>acreedoras a una sanción cuyo import</w:t>
      </w:r>
      <w:r w:rsidR="00653350">
        <w:rPr>
          <w:rFonts w:ascii="Arial Narrow" w:hAnsi="Arial Narrow"/>
        </w:rPr>
        <w:t>e será de cinco unidades de medida y actualización</w:t>
      </w:r>
      <w:r w:rsidRPr="002F0FFE">
        <w:rPr>
          <w:rFonts w:ascii="Arial Narrow" w:hAnsi="Arial Narrow"/>
        </w:rPr>
        <w:t xml:space="preserve"> </w:t>
      </w:r>
      <w:r w:rsidR="00653350">
        <w:rPr>
          <w:rFonts w:ascii="Arial Narrow" w:hAnsi="Arial Narrow"/>
        </w:rPr>
        <w:t xml:space="preserve">vigente </w:t>
      </w:r>
      <w:r w:rsidRPr="002F0FFE">
        <w:rPr>
          <w:rFonts w:ascii="Arial Narrow" w:hAnsi="Arial Narrow"/>
        </w:rPr>
        <w:t>p</w:t>
      </w:r>
      <w:r w:rsidR="007739A2">
        <w:rPr>
          <w:rFonts w:ascii="Arial Narrow" w:hAnsi="Arial Narrow"/>
        </w:rPr>
        <w:t>or pieza de ganado introducida.</w:t>
      </w:r>
    </w:p>
    <w:p w:rsidR="007739A2" w:rsidRPr="007739A2" w:rsidRDefault="002F0FFE" w:rsidP="002F0FFE">
      <w:pPr>
        <w:jc w:val="both"/>
        <w:rPr>
          <w:rFonts w:ascii="Arial Narrow" w:hAnsi="Arial Narrow"/>
          <w:b/>
        </w:rPr>
      </w:pPr>
      <w:r w:rsidRPr="00A750E1">
        <w:rPr>
          <w:rFonts w:ascii="Arial Narrow" w:hAnsi="Arial Narrow"/>
          <w:b/>
        </w:rPr>
        <w:lastRenderedPageBreak/>
        <w:t>Artículo 85</w:t>
      </w:r>
      <w:r w:rsidRPr="002F0FFE">
        <w:rPr>
          <w:rFonts w:ascii="Arial Narrow" w:hAnsi="Arial Narrow"/>
        </w:rPr>
        <w:t xml:space="preserve">.- El Ayuntamiento a través de sus órganos administrativos podrá autorizar la matanza de ganado fuera de los Rastros Públicos del Municipio, previo el cumplimiento del pago de Derecho y los requisitos que determinan la Ley de Salud del Estado de Yucatán y su Reglamento. El incumplimiento de esta disposición será </w:t>
      </w:r>
      <w:r w:rsidRPr="007739A2">
        <w:rPr>
          <w:rFonts w:ascii="Arial Narrow" w:hAnsi="Arial Narrow"/>
        </w:rPr>
        <w:t>sancionada. En caso de reincidenc</w:t>
      </w:r>
      <w:r w:rsidR="007739A2" w:rsidRPr="007739A2">
        <w:rPr>
          <w:rFonts w:ascii="Arial Narrow" w:hAnsi="Arial Narrow"/>
        </w:rPr>
        <w:t>ia, dicha sanción se duplicará.</w:t>
      </w:r>
    </w:p>
    <w:p w:rsidR="007739A2" w:rsidRPr="007739A2" w:rsidRDefault="007739A2" w:rsidP="007739A2">
      <w:pPr>
        <w:jc w:val="center"/>
        <w:rPr>
          <w:rFonts w:ascii="Arial Narrow" w:hAnsi="Arial Narrow"/>
          <w:b/>
        </w:rPr>
      </w:pPr>
      <w:r w:rsidRPr="007739A2">
        <w:rPr>
          <w:rFonts w:ascii="Arial Narrow" w:hAnsi="Arial Narrow"/>
          <w:b/>
        </w:rPr>
        <w:t>Sección Sexta</w:t>
      </w:r>
    </w:p>
    <w:p w:rsidR="007739A2" w:rsidRPr="007739A2" w:rsidRDefault="002F0FFE" w:rsidP="007739A2">
      <w:pPr>
        <w:jc w:val="center"/>
        <w:rPr>
          <w:rFonts w:ascii="Arial Narrow" w:hAnsi="Arial Narrow"/>
          <w:b/>
        </w:rPr>
      </w:pPr>
      <w:r w:rsidRPr="007739A2">
        <w:rPr>
          <w:rFonts w:ascii="Arial Narrow" w:hAnsi="Arial Narrow"/>
          <w:b/>
        </w:rPr>
        <w:t>Der</w:t>
      </w:r>
      <w:r w:rsidR="007739A2" w:rsidRPr="007739A2">
        <w:rPr>
          <w:rFonts w:ascii="Arial Narrow" w:hAnsi="Arial Narrow"/>
          <w:b/>
        </w:rPr>
        <w:t>echos por Servicios de Catastro</w:t>
      </w:r>
    </w:p>
    <w:p w:rsidR="007739A2" w:rsidRDefault="002F0FFE" w:rsidP="002F0FFE">
      <w:pPr>
        <w:jc w:val="both"/>
        <w:rPr>
          <w:rFonts w:ascii="Arial Narrow" w:hAnsi="Arial Narrow"/>
        </w:rPr>
      </w:pPr>
      <w:r w:rsidRPr="00A750E1">
        <w:rPr>
          <w:rFonts w:ascii="Arial Narrow" w:hAnsi="Arial Narrow"/>
          <w:b/>
        </w:rPr>
        <w:t>Artículo 86</w:t>
      </w:r>
      <w:r w:rsidRPr="002F0FFE">
        <w:rPr>
          <w:rFonts w:ascii="Arial Narrow" w:hAnsi="Arial Narrow"/>
        </w:rPr>
        <w:t>.- El objeto de estos derechos está constituido por los servicios que presta el Catastro Municip</w:t>
      </w:r>
      <w:r w:rsidR="007739A2">
        <w:rPr>
          <w:rFonts w:ascii="Arial Narrow" w:hAnsi="Arial Narrow"/>
        </w:rPr>
        <w:t>al.</w:t>
      </w:r>
    </w:p>
    <w:p w:rsidR="007739A2" w:rsidRDefault="002F0FFE" w:rsidP="002F0FFE">
      <w:pPr>
        <w:jc w:val="both"/>
        <w:rPr>
          <w:rFonts w:ascii="Arial Narrow" w:hAnsi="Arial Narrow"/>
        </w:rPr>
      </w:pPr>
      <w:r w:rsidRPr="00A750E1">
        <w:rPr>
          <w:rFonts w:ascii="Arial Narrow" w:hAnsi="Arial Narrow"/>
          <w:b/>
        </w:rPr>
        <w:t>Artículo 87</w:t>
      </w:r>
      <w:r w:rsidRPr="002F0FFE">
        <w:rPr>
          <w:rFonts w:ascii="Arial Narrow" w:hAnsi="Arial Narrow"/>
        </w:rPr>
        <w:t>.- Son sujetos de estos derechos las personas físicas o morales que soliciten los servicios qu</w:t>
      </w:r>
      <w:r w:rsidR="007739A2">
        <w:rPr>
          <w:rFonts w:ascii="Arial Narrow" w:hAnsi="Arial Narrow"/>
        </w:rPr>
        <w:t>e presta el Catastro Municipal.</w:t>
      </w:r>
    </w:p>
    <w:p w:rsidR="007739A2" w:rsidRDefault="002F0FFE" w:rsidP="002F0FFE">
      <w:pPr>
        <w:jc w:val="both"/>
        <w:rPr>
          <w:rFonts w:ascii="Arial Narrow" w:hAnsi="Arial Narrow"/>
        </w:rPr>
      </w:pPr>
      <w:r w:rsidRPr="00A750E1">
        <w:rPr>
          <w:rFonts w:ascii="Arial Narrow" w:hAnsi="Arial Narrow"/>
          <w:b/>
        </w:rPr>
        <w:t>Artículo 88</w:t>
      </w:r>
      <w:r w:rsidRPr="002F0FFE">
        <w:rPr>
          <w:rFonts w:ascii="Arial Narrow" w:hAnsi="Arial Narrow"/>
        </w:rPr>
        <w:t xml:space="preserve">.- La cuota que se pagará por los servicios que presta el Catastro Municipal, causarán derechos de conformidad con lo establecido en la Ley de </w:t>
      </w:r>
      <w:r w:rsidR="007739A2">
        <w:rPr>
          <w:rFonts w:ascii="Arial Narrow" w:hAnsi="Arial Narrow"/>
        </w:rPr>
        <w:t>Ingresos del Municipio de Opichén, Yucatán.</w:t>
      </w:r>
    </w:p>
    <w:p w:rsidR="007739A2" w:rsidRDefault="002F0FFE" w:rsidP="002F0FFE">
      <w:pPr>
        <w:jc w:val="both"/>
        <w:rPr>
          <w:rFonts w:ascii="Arial Narrow" w:hAnsi="Arial Narrow"/>
        </w:rPr>
      </w:pPr>
      <w:r w:rsidRPr="00A750E1">
        <w:rPr>
          <w:rFonts w:ascii="Arial Narrow" w:hAnsi="Arial Narrow"/>
          <w:b/>
        </w:rPr>
        <w:t>Artículo 89</w:t>
      </w:r>
      <w:r w:rsidRPr="002F0FFE">
        <w:rPr>
          <w:rFonts w:ascii="Arial Narrow" w:hAnsi="Arial Narrow"/>
        </w:rPr>
        <w:t xml:space="preserve">.- No causarán derecho alguno las divisiones o fracciones de terrenos en zonas rústicas que sean destinadas plenamente a la </w:t>
      </w:r>
      <w:r w:rsidR="007739A2">
        <w:rPr>
          <w:rFonts w:ascii="Arial Narrow" w:hAnsi="Arial Narrow"/>
        </w:rPr>
        <w:t>producción agrícola o ganadera.</w:t>
      </w:r>
    </w:p>
    <w:p w:rsidR="007739A2" w:rsidRDefault="002F0FFE" w:rsidP="002F0FFE">
      <w:pPr>
        <w:jc w:val="both"/>
        <w:rPr>
          <w:rFonts w:ascii="Arial Narrow" w:hAnsi="Arial Narrow"/>
        </w:rPr>
      </w:pPr>
      <w:r w:rsidRPr="00A750E1">
        <w:rPr>
          <w:rFonts w:ascii="Arial Narrow" w:hAnsi="Arial Narrow"/>
          <w:b/>
        </w:rPr>
        <w:t>Artículo 90</w:t>
      </w:r>
      <w:r w:rsidRPr="002F0FFE">
        <w:rPr>
          <w:rFonts w:ascii="Arial Narrow" w:hAnsi="Arial Narrow"/>
        </w:rPr>
        <w:t xml:space="preserve">.- Los fraccionamientos causarán derechos de deslindes, excepción hecha de lo dispuesto en el Artículo anterior, de conformidad con lo establecido en la Ley de </w:t>
      </w:r>
      <w:r w:rsidR="007739A2">
        <w:rPr>
          <w:rFonts w:ascii="Arial Narrow" w:hAnsi="Arial Narrow"/>
        </w:rPr>
        <w:t>Ingresos del Municipio de Opichén, Yucatán.</w:t>
      </w:r>
    </w:p>
    <w:p w:rsidR="007739A2" w:rsidRDefault="002F0FFE" w:rsidP="002F0FFE">
      <w:pPr>
        <w:jc w:val="both"/>
        <w:rPr>
          <w:rFonts w:ascii="Arial Narrow" w:hAnsi="Arial Narrow"/>
        </w:rPr>
      </w:pPr>
      <w:r w:rsidRPr="00A750E1">
        <w:rPr>
          <w:rFonts w:ascii="Arial Narrow" w:hAnsi="Arial Narrow"/>
          <w:b/>
        </w:rPr>
        <w:t>Artículo 91</w:t>
      </w:r>
      <w:r w:rsidRPr="002F0FFE">
        <w:rPr>
          <w:rFonts w:ascii="Arial Narrow" w:hAnsi="Arial Narrow"/>
        </w:rPr>
        <w:t xml:space="preserve">.- Por la revisión de la documentación de construcción en régimen de propiedad en condominio, se causarán derechos de conformidad con lo establecido en la Ley de </w:t>
      </w:r>
      <w:r w:rsidR="007739A2">
        <w:rPr>
          <w:rFonts w:ascii="Arial Narrow" w:hAnsi="Arial Narrow"/>
        </w:rPr>
        <w:t>Ingresos del Municipio de Opichén, Yucatán.</w:t>
      </w:r>
    </w:p>
    <w:p w:rsidR="007739A2" w:rsidRDefault="002F0FFE" w:rsidP="002F0FFE">
      <w:pPr>
        <w:jc w:val="both"/>
        <w:rPr>
          <w:rFonts w:ascii="Arial Narrow" w:hAnsi="Arial Narrow"/>
        </w:rPr>
      </w:pPr>
      <w:r w:rsidRPr="00A750E1">
        <w:rPr>
          <w:rFonts w:ascii="Arial Narrow" w:hAnsi="Arial Narrow"/>
          <w:b/>
        </w:rPr>
        <w:t>Artículo 92</w:t>
      </w:r>
      <w:r w:rsidRPr="002F0FFE">
        <w:rPr>
          <w:rFonts w:ascii="Arial Narrow" w:hAnsi="Arial Narrow"/>
        </w:rPr>
        <w:t>.- Quedan exentas del pago de los derechos que establece esta Sección, las Ins</w:t>
      </w:r>
      <w:r w:rsidR="007739A2">
        <w:rPr>
          <w:rFonts w:ascii="Arial Narrow" w:hAnsi="Arial Narrow"/>
        </w:rPr>
        <w:t>tituciones Públicas.</w:t>
      </w:r>
    </w:p>
    <w:p w:rsidR="007739A2" w:rsidRPr="007739A2" w:rsidRDefault="007739A2" w:rsidP="007739A2">
      <w:pPr>
        <w:jc w:val="center"/>
        <w:rPr>
          <w:rFonts w:ascii="Arial Narrow" w:hAnsi="Arial Narrow"/>
          <w:b/>
        </w:rPr>
      </w:pPr>
      <w:r w:rsidRPr="007739A2">
        <w:rPr>
          <w:rFonts w:ascii="Arial Narrow" w:hAnsi="Arial Narrow"/>
          <w:b/>
        </w:rPr>
        <w:t>Sección Séptima</w:t>
      </w:r>
    </w:p>
    <w:p w:rsidR="007739A2" w:rsidRPr="007739A2" w:rsidRDefault="002F0FFE" w:rsidP="007739A2">
      <w:pPr>
        <w:jc w:val="center"/>
        <w:rPr>
          <w:rFonts w:ascii="Arial Narrow" w:hAnsi="Arial Narrow"/>
          <w:b/>
        </w:rPr>
      </w:pPr>
      <w:r w:rsidRPr="007739A2">
        <w:rPr>
          <w:rFonts w:ascii="Arial Narrow" w:hAnsi="Arial Narrow"/>
          <w:b/>
        </w:rPr>
        <w:t>Derechos por el Uso y Aprovechamiento de los Biene</w:t>
      </w:r>
      <w:r w:rsidR="007739A2" w:rsidRPr="007739A2">
        <w:rPr>
          <w:rFonts w:ascii="Arial Narrow" w:hAnsi="Arial Narrow"/>
          <w:b/>
        </w:rPr>
        <w:t>s Del Dominio Público Municipal</w:t>
      </w:r>
    </w:p>
    <w:p w:rsidR="007739A2" w:rsidRDefault="002F0FFE" w:rsidP="002F0FFE">
      <w:pPr>
        <w:jc w:val="both"/>
        <w:rPr>
          <w:rFonts w:ascii="Arial Narrow" w:hAnsi="Arial Narrow"/>
        </w:rPr>
      </w:pPr>
      <w:r w:rsidRPr="00A750E1">
        <w:rPr>
          <w:rFonts w:ascii="Arial Narrow" w:hAnsi="Arial Narrow"/>
          <w:b/>
        </w:rPr>
        <w:t>Artículo 93</w:t>
      </w:r>
      <w:r w:rsidRPr="002F0FFE">
        <w:rPr>
          <w:rFonts w:ascii="Arial Narrow" w:hAnsi="Arial Narrow"/>
        </w:rPr>
        <w:t>.- Son objeto de derecho, el uso y aprovechamiento de cualquiera de los bienes del dominio público del patrimonio municipal, así como el uso y aprovechamiento de locales o piso en los mercados y centrales de abasto propiedad del Municipio. Para los efectos de este artículo y sin perjuicio de lo dispuesto en los Reglamento</w:t>
      </w:r>
      <w:r w:rsidR="007739A2">
        <w:rPr>
          <w:rFonts w:ascii="Arial Narrow" w:hAnsi="Arial Narrow"/>
        </w:rPr>
        <w:t>s Municipales se entenderá por:</w:t>
      </w:r>
    </w:p>
    <w:p w:rsidR="007739A2" w:rsidRDefault="002F0FFE" w:rsidP="002F0FFE">
      <w:pPr>
        <w:jc w:val="both"/>
        <w:rPr>
          <w:rFonts w:ascii="Arial Narrow" w:hAnsi="Arial Narrow"/>
        </w:rPr>
      </w:pPr>
      <w:r w:rsidRPr="00A750E1">
        <w:rPr>
          <w:rFonts w:ascii="Arial Narrow" w:hAnsi="Arial Narrow"/>
          <w:b/>
        </w:rPr>
        <w:t>a</w:t>
      </w:r>
      <w:r w:rsidRPr="002F0FFE">
        <w:rPr>
          <w:rFonts w:ascii="Arial Narrow" w:hAnsi="Arial Narrow"/>
        </w:rPr>
        <w:t>) Mercado.- El inmueble edificado o no, donde concurran diversidad de personas físicas o morales, oferentes de productos básicos y a los que accedan sin restricci</w:t>
      </w:r>
      <w:r w:rsidR="007739A2">
        <w:rPr>
          <w:rFonts w:ascii="Arial Narrow" w:hAnsi="Arial Narrow"/>
        </w:rPr>
        <w:t>ón los consumidores en general.</w:t>
      </w:r>
    </w:p>
    <w:p w:rsidR="007739A2" w:rsidRDefault="002F0FFE" w:rsidP="002F0FFE">
      <w:pPr>
        <w:jc w:val="both"/>
        <w:rPr>
          <w:rFonts w:ascii="Arial Narrow" w:hAnsi="Arial Narrow"/>
        </w:rPr>
      </w:pPr>
      <w:r w:rsidRPr="00A750E1">
        <w:rPr>
          <w:rFonts w:ascii="Arial Narrow" w:hAnsi="Arial Narrow"/>
          <w:b/>
        </w:rPr>
        <w:t>b</w:t>
      </w:r>
      <w:r w:rsidRPr="002F0FFE">
        <w:rPr>
          <w:rFonts w:ascii="Arial Narrow" w:hAnsi="Arial Narrow"/>
        </w:rPr>
        <w:t>) Central de Abasto.- El inmueble en que se distribuyan al mayoreo diversidad de productos y cuyas actividades principales son la recepción, exhibición, almacenamiento especializado y</w:t>
      </w:r>
      <w:r w:rsidR="007739A2">
        <w:rPr>
          <w:rFonts w:ascii="Arial Narrow" w:hAnsi="Arial Narrow"/>
        </w:rPr>
        <w:t xml:space="preserve"> venta al mayoreo de productos.</w:t>
      </w:r>
    </w:p>
    <w:p w:rsidR="007739A2" w:rsidRDefault="002F0FFE" w:rsidP="002F0FFE">
      <w:pPr>
        <w:jc w:val="both"/>
        <w:rPr>
          <w:rFonts w:ascii="Arial Narrow" w:hAnsi="Arial Narrow"/>
        </w:rPr>
      </w:pPr>
      <w:r w:rsidRPr="00A750E1">
        <w:rPr>
          <w:rFonts w:ascii="Arial Narrow" w:hAnsi="Arial Narrow"/>
          <w:b/>
        </w:rPr>
        <w:t>Artículo 94</w:t>
      </w:r>
      <w:r w:rsidRPr="002F0FFE">
        <w:rPr>
          <w:rFonts w:ascii="Arial Narrow" w:hAnsi="Arial Narrow"/>
        </w:rPr>
        <w:t>.-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w:t>
      </w:r>
      <w:r w:rsidR="007739A2">
        <w:rPr>
          <w:rFonts w:ascii="Arial Narrow" w:hAnsi="Arial Narrow"/>
        </w:rPr>
        <w:t xml:space="preserve"> del dominio público municipal.</w:t>
      </w:r>
    </w:p>
    <w:p w:rsidR="007739A2" w:rsidRDefault="002F0FFE" w:rsidP="002F0FFE">
      <w:pPr>
        <w:jc w:val="both"/>
        <w:rPr>
          <w:rFonts w:ascii="Arial Narrow" w:hAnsi="Arial Narrow"/>
        </w:rPr>
      </w:pPr>
      <w:r w:rsidRPr="00A750E1">
        <w:rPr>
          <w:rFonts w:ascii="Arial Narrow" w:hAnsi="Arial Narrow"/>
          <w:b/>
        </w:rPr>
        <w:t>Artículo 95</w:t>
      </w:r>
      <w:r w:rsidRPr="002F0FFE">
        <w:rPr>
          <w:rFonts w:ascii="Arial Narrow" w:hAnsi="Arial Narrow"/>
        </w:rPr>
        <w:t xml:space="preserve">.- La base para determinar el monto de estos derechos, será el número de metros cuadrados concesionados, y el espacio físico que tenga en posesión por cualquier otro medio. Artículo 96.- Los derechos a que se refiere la presente Sección, se causarán y pagarán de conformidad con la tarifa establecida en la Ley de </w:t>
      </w:r>
      <w:r w:rsidR="007739A2">
        <w:rPr>
          <w:rFonts w:ascii="Arial Narrow" w:hAnsi="Arial Narrow"/>
        </w:rPr>
        <w:t>Ingresos del Municipio de Opichén, Yucatán.</w:t>
      </w:r>
    </w:p>
    <w:p w:rsidR="007739A2" w:rsidRPr="007739A2" w:rsidRDefault="007739A2" w:rsidP="00A750E1">
      <w:pPr>
        <w:jc w:val="center"/>
        <w:rPr>
          <w:rFonts w:ascii="Arial Narrow" w:hAnsi="Arial Narrow"/>
          <w:b/>
        </w:rPr>
      </w:pPr>
      <w:r w:rsidRPr="007739A2">
        <w:rPr>
          <w:rFonts w:ascii="Arial Narrow" w:hAnsi="Arial Narrow"/>
          <w:b/>
        </w:rPr>
        <w:lastRenderedPageBreak/>
        <w:t>Sección Octava</w:t>
      </w:r>
    </w:p>
    <w:p w:rsidR="007739A2" w:rsidRPr="007739A2" w:rsidRDefault="002F0FFE" w:rsidP="00A750E1">
      <w:pPr>
        <w:jc w:val="center"/>
        <w:rPr>
          <w:rFonts w:ascii="Arial Narrow" w:hAnsi="Arial Narrow"/>
          <w:b/>
        </w:rPr>
      </w:pPr>
      <w:r w:rsidRPr="007739A2">
        <w:rPr>
          <w:rFonts w:ascii="Arial Narrow" w:hAnsi="Arial Narrow"/>
          <w:b/>
        </w:rPr>
        <w:t>Derechos por Servicio de Limpia y Recolección de Bas</w:t>
      </w:r>
      <w:r w:rsidR="007739A2" w:rsidRPr="007739A2">
        <w:rPr>
          <w:rFonts w:ascii="Arial Narrow" w:hAnsi="Arial Narrow"/>
          <w:b/>
        </w:rPr>
        <w:t>ura</w:t>
      </w:r>
    </w:p>
    <w:p w:rsidR="007739A2" w:rsidRDefault="002F0FFE" w:rsidP="002F0FFE">
      <w:pPr>
        <w:jc w:val="both"/>
        <w:rPr>
          <w:rFonts w:ascii="Arial Narrow" w:hAnsi="Arial Narrow"/>
        </w:rPr>
      </w:pPr>
      <w:r w:rsidRPr="00A750E1">
        <w:rPr>
          <w:rFonts w:ascii="Arial Narrow" w:hAnsi="Arial Narrow"/>
          <w:b/>
        </w:rPr>
        <w:t>Artículo 97</w:t>
      </w:r>
      <w:r w:rsidRPr="002F0FFE">
        <w:rPr>
          <w:rFonts w:ascii="Arial Narrow" w:hAnsi="Arial Narrow"/>
        </w:rPr>
        <w:t>.- Es objeto del derecho de limpia y/o recolección de basura a domicilio o en los lugares que al efecto se establezcan en los Reglamentos Municipales correspondientes, así como la limpieza de predios baldíos que sean aseados por el Ayuntamiento a solicitud o no, del propietario de los mismos, fuera de este último caso, se estará a lo dispuesto en la regla</w:t>
      </w:r>
      <w:r w:rsidR="007739A2">
        <w:rPr>
          <w:rFonts w:ascii="Arial Narrow" w:hAnsi="Arial Narrow"/>
        </w:rPr>
        <w:t>mentación municipal respectiva.</w:t>
      </w:r>
    </w:p>
    <w:p w:rsidR="007739A2" w:rsidRDefault="002F0FFE" w:rsidP="002F0FFE">
      <w:pPr>
        <w:jc w:val="both"/>
        <w:rPr>
          <w:rFonts w:ascii="Arial Narrow" w:hAnsi="Arial Narrow"/>
        </w:rPr>
      </w:pPr>
      <w:r w:rsidRPr="00A750E1">
        <w:rPr>
          <w:rFonts w:ascii="Arial Narrow" w:hAnsi="Arial Narrow"/>
          <w:b/>
        </w:rPr>
        <w:t>Artículo 98</w:t>
      </w:r>
      <w:r w:rsidRPr="002F0FFE">
        <w:rPr>
          <w:rFonts w:ascii="Arial Narrow" w:hAnsi="Arial Narrow"/>
        </w:rPr>
        <w:t xml:space="preserve">.- Son sujetos de este derecho, las personas físicas o morales que soliciten los servicios de limpia y recolección de </w:t>
      </w:r>
      <w:r w:rsidR="007739A2">
        <w:rPr>
          <w:rFonts w:ascii="Arial Narrow" w:hAnsi="Arial Narrow"/>
        </w:rPr>
        <w:t>basura que preste el Municipio.</w:t>
      </w:r>
    </w:p>
    <w:p w:rsidR="007739A2" w:rsidRDefault="002F0FFE" w:rsidP="002F0FFE">
      <w:pPr>
        <w:jc w:val="both"/>
        <w:rPr>
          <w:rFonts w:ascii="Arial Narrow" w:hAnsi="Arial Narrow"/>
        </w:rPr>
      </w:pPr>
      <w:r w:rsidRPr="00A750E1">
        <w:rPr>
          <w:rFonts w:ascii="Arial Narrow" w:hAnsi="Arial Narrow"/>
          <w:b/>
        </w:rPr>
        <w:t>Artículo 99</w:t>
      </w:r>
      <w:r w:rsidRPr="002F0FFE">
        <w:rPr>
          <w:rFonts w:ascii="Arial Narrow" w:hAnsi="Arial Narrow"/>
        </w:rPr>
        <w:t xml:space="preserve">.- Servirá de base para el cobro del derecho a que </w:t>
      </w:r>
      <w:r w:rsidR="007739A2">
        <w:rPr>
          <w:rFonts w:ascii="Arial Narrow" w:hAnsi="Arial Narrow"/>
        </w:rPr>
        <w:t>se refiere la presente Sección:</w:t>
      </w:r>
    </w:p>
    <w:p w:rsidR="007739A2" w:rsidRDefault="002F0FFE" w:rsidP="002F0FFE">
      <w:pPr>
        <w:jc w:val="both"/>
        <w:rPr>
          <w:rFonts w:ascii="Arial Narrow" w:hAnsi="Arial Narrow"/>
        </w:rPr>
      </w:pPr>
      <w:r w:rsidRPr="00A750E1">
        <w:rPr>
          <w:rFonts w:ascii="Arial Narrow" w:hAnsi="Arial Narrow"/>
          <w:b/>
        </w:rPr>
        <w:t>I</w:t>
      </w:r>
      <w:r w:rsidRPr="002F0FFE">
        <w:rPr>
          <w:rFonts w:ascii="Arial Narrow" w:hAnsi="Arial Narrow"/>
        </w:rPr>
        <w:t>.- Tratándose del servicio de recolección de basura, la periodicidad y forma en que se preste el servicio, y</w:t>
      </w:r>
    </w:p>
    <w:p w:rsidR="007739A2" w:rsidRDefault="002F0FFE" w:rsidP="002F0FFE">
      <w:pPr>
        <w:jc w:val="both"/>
        <w:rPr>
          <w:rFonts w:ascii="Arial Narrow" w:hAnsi="Arial Narrow"/>
        </w:rPr>
      </w:pPr>
      <w:r w:rsidRPr="00A750E1">
        <w:rPr>
          <w:rFonts w:ascii="Arial Narrow" w:hAnsi="Arial Narrow"/>
          <w:b/>
        </w:rPr>
        <w:t>II</w:t>
      </w:r>
      <w:r w:rsidRPr="002F0FFE">
        <w:rPr>
          <w:rFonts w:ascii="Arial Narrow" w:hAnsi="Arial Narrow"/>
        </w:rPr>
        <w:t>.- La superficie total del predio que deba limpiars</w:t>
      </w:r>
      <w:r w:rsidR="007739A2">
        <w:rPr>
          <w:rFonts w:ascii="Arial Narrow" w:hAnsi="Arial Narrow"/>
        </w:rPr>
        <w:t>e, a solicitud del propietario.</w:t>
      </w:r>
    </w:p>
    <w:p w:rsidR="007739A2" w:rsidRDefault="002F0FFE" w:rsidP="002F0FFE">
      <w:pPr>
        <w:jc w:val="both"/>
        <w:rPr>
          <w:rFonts w:ascii="Arial Narrow" w:hAnsi="Arial Narrow"/>
        </w:rPr>
      </w:pPr>
      <w:r w:rsidRPr="00A750E1">
        <w:rPr>
          <w:rFonts w:ascii="Arial Narrow" w:hAnsi="Arial Narrow"/>
          <w:b/>
        </w:rPr>
        <w:t>Artículo 100</w:t>
      </w:r>
      <w:r w:rsidRPr="002F0FFE">
        <w:rPr>
          <w:rFonts w:ascii="Arial Narrow" w:hAnsi="Arial Narrow"/>
        </w:rPr>
        <w:t xml:space="preserve">.- El pago de los derechos se realizará en la </w:t>
      </w:r>
      <w:r w:rsidR="007739A2">
        <w:rPr>
          <w:rFonts w:ascii="Arial Narrow" w:hAnsi="Arial Narrow"/>
        </w:rPr>
        <w:t>caja de la Tesorería Municipal.</w:t>
      </w:r>
    </w:p>
    <w:p w:rsidR="007739A2" w:rsidRDefault="002F0FFE" w:rsidP="002F0FFE">
      <w:pPr>
        <w:jc w:val="both"/>
        <w:rPr>
          <w:rFonts w:ascii="Arial Narrow" w:hAnsi="Arial Narrow"/>
        </w:rPr>
      </w:pPr>
      <w:r w:rsidRPr="00A750E1">
        <w:rPr>
          <w:rFonts w:ascii="Arial Narrow" w:hAnsi="Arial Narrow"/>
          <w:b/>
        </w:rPr>
        <w:t>Artículo 101</w:t>
      </w:r>
      <w:r w:rsidRPr="002F0FFE">
        <w:rPr>
          <w:rFonts w:ascii="Arial Narrow" w:hAnsi="Arial Narrow"/>
        </w:rPr>
        <w:t>.- Por los servicios de limpia y/o recolección de basura, se causarán y pagarán derechos conforme a la tarifa establecida en la Ley de</w:t>
      </w:r>
      <w:r w:rsidR="007739A2">
        <w:rPr>
          <w:rFonts w:ascii="Arial Narrow" w:hAnsi="Arial Narrow"/>
        </w:rPr>
        <w:t xml:space="preserve"> Ingresos del Municipio de Opichén, Yucatán.</w:t>
      </w:r>
    </w:p>
    <w:p w:rsidR="007739A2" w:rsidRPr="007739A2" w:rsidRDefault="007739A2" w:rsidP="00A750E1">
      <w:pPr>
        <w:jc w:val="center"/>
        <w:rPr>
          <w:rFonts w:ascii="Arial Narrow" w:hAnsi="Arial Narrow"/>
          <w:b/>
        </w:rPr>
      </w:pPr>
      <w:r w:rsidRPr="007739A2">
        <w:rPr>
          <w:rFonts w:ascii="Arial Narrow" w:hAnsi="Arial Narrow"/>
          <w:b/>
        </w:rPr>
        <w:t>Sección Novena</w:t>
      </w:r>
    </w:p>
    <w:p w:rsidR="007739A2" w:rsidRPr="00A750E1" w:rsidRDefault="002F0FFE" w:rsidP="00A750E1">
      <w:pPr>
        <w:jc w:val="center"/>
        <w:rPr>
          <w:rFonts w:ascii="Arial Narrow" w:hAnsi="Arial Narrow"/>
          <w:b/>
        </w:rPr>
      </w:pPr>
      <w:r w:rsidRPr="00A750E1">
        <w:rPr>
          <w:rFonts w:ascii="Arial Narrow" w:hAnsi="Arial Narrow"/>
          <w:b/>
        </w:rPr>
        <w:t>Dere</w:t>
      </w:r>
      <w:r w:rsidR="007739A2" w:rsidRPr="00A750E1">
        <w:rPr>
          <w:rFonts w:ascii="Arial Narrow" w:hAnsi="Arial Narrow"/>
          <w:b/>
        </w:rPr>
        <w:t>chos por Servicios de Panteones</w:t>
      </w:r>
    </w:p>
    <w:p w:rsidR="007739A2" w:rsidRDefault="002F0FFE" w:rsidP="002F0FFE">
      <w:pPr>
        <w:jc w:val="both"/>
        <w:rPr>
          <w:rFonts w:ascii="Arial Narrow" w:hAnsi="Arial Narrow"/>
        </w:rPr>
      </w:pPr>
      <w:r w:rsidRPr="00A750E1">
        <w:rPr>
          <w:rFonts w:ascii="Arial Narrow" w:hAnsi="Arial Narrow"/>
          <w:b/>
        </w:rPr>
        <w:t>Artículo 102</w:t>
      </w:r>
      <w:r w:rsidRPr="002F0FFE">
        <w:rPr>
          <w:rFonts w:ascii="Arial Narrow" w:hAnsi="Arial Narrow"/>
        </w:rPr>
        <w:t>.- Son objeto del Derecho por servicios de Panteones, aquellos que sean solicitados y</w:t>
      </w:r>
      <w:r w:rsidR="007739A2">
        <w:rPr>
          <w:rFonts w:ascii="Arial Narrow" w:hAnsi="Arial Narrow"/>
        </w:rPr>
        <w:t xml:space="preserve"> prestados por el Ayuntamiento.</w:t>
      </w:r>
    </w:p>
    <w:p w:rsidR="007739A2" w:rsidRDefault="002F0FFE" w:rsidP="002F0FFE">
      <w:pPr>
        <w:jc w:val="both"/>
        <w:rPr>
          <w:rFonts w:ascii="Arial Narrow" w:hAnsi="Arial Narrow"/>
        </w:rPr>
      </w:pPr>
      <w:r w:rsidRPr="00A750E1">
        <w:rPr>
          <w:rFonts w:ascii="Arial Narrow" w:hAnsi="Arial Narrow"/>
          <w:b/>
        </w:rPr>
        <w:t>Artículo 103</w:t>
      </w:r>
      <w:r w:rsidRPr="002F0FFE">
        <w:rPr>
          <w:rFonts w:ascii="Arial Narrow" w:hAnsi="Arial Narrow"/>
        </w:rPr>
        <w:t>.- Son sujetos del derecho a que se refiere la presente sección, las personas físicas o morales que soliciten los servicios de panteones</w:t>
      </w:r>
      <w:r w:rsidR="007739A2">
        <w:rPr>
          <w:rFonts w:ascii="Arial Narrow" w:hAnsi="Arial Narrow"/>
        </w:rPr>
        <w:t xml:space="preserve"> prestados por el Ayuntamiento.</w:t>
      </w:r>
    </w:p>
    <w:p w:rsidR="007739A2" w:rsidRDefault="002F0FFE" w:rsidP="002F0FFE">
      <w:pPr>
        <w:jc w:val="both"/>
        <w:rPr>
          <w:rFonts w:ascii="Arial Narrow" w:hAnsi="Arial Narrow"/>
        </w:rPr>
      </w:pPr>
      <w:r w:rsidRPr="00A750E1">
        <w:rPr>
          <w:rFonts w:ascii="Arial Narrow" w:hAnsi="Arial Narrow"/>
          <w:b/>
        </w:rPr>
        <w:t>Artículo 104</w:t>
      </w:r>
      <w:r w:rsidRPr="002F0FFE">
        <w:rPr>
          <w:rFonts w:ascii="Arial Narrow" w:hAnsi="Arial Narrow"/>
        </w:rPr>
        <w:t>.- El pago por los servicios de panteones se realiz</w:t>
      </w:r>
      <w:r w:rsidR="007739A2">
        <w:rPr>
          <w:rFonts w:ascii="Arial Narrow" w:hAnsi="Arial Narrow"/>
        </w:rPr>
        <w:t>ará al momento de solicitarlos.</w:t>
      </w:r>
    </w:p>
    <w:p w:rsidR="007739A2" w:rsidRDefault="002F0FFE" w:rsidP="002F0FFE">
      <w:pPr>
        <w:jc w:val="both"/>
        <w:rPr>
          <w:rFonts w:ascii="Arial Narrow" w:hAnsi="Arial Narrow"/>
        </w:rPr>
      </w:pPr>
      <w:r w:rsidRPr="00A750E1">
        <w:rPr>
          <w:rFonts w:ascii="Arial Narrow" w:hAnsi="Arial Narrow"/>
          <w:b/>
        </w:rPr>
        <w:t>Artículo 105</w:t>
      </w:r>
      <w:r w:rsidRPr="002F0FFE">
        <w:rPr>
          <w:rFonts w:ascii="Arial Narrow" w:hAnsi="Arial Narrow"/>
        </w:rPr>
        <w:t xml:space="preserve">.- Por los servicios a que se refiere esta Sección, se causarán y pagarán derechos conforme a la tarifa establecida en la Ley de </w:t>
      </w:r>
      <w:r w:rsidR="007739A2">
        <w:rPr>
          <w:rFonts w:ascii="Arial Narrow" w:hAnsi="Arial Narrow"/>
        </w:rPr>
        <w:t>Ingresos del Municipio de Opichén.</w:t>
      </w:r>
    </w:p>
    <w:p w:rsidR="007739A2" w:rsidRPr="00A750E1" w:rsidRDefault="007739A2" w:rsidP="00A750E1">
      <w:pPr>
        <w:jc w:val="center"/>
        <w:rPr>
          <w:rFonts w:ascii="Arial Narrow" w:hAnsi="Arial Narrow"/>
          <w:b/>
        </w:rPr>
      </w:pPr>
      <w:r w:rsidRPr="00A750E1">
        <w:rPr>
          <w:rFonts w:ascii="Arial Narrow" w:hAnsi="Arial Narrow"/>
          <w:b/>
        </w:rPr>
        <w:t>Sección Décima</w:t>
      </w:r>
    </w:p>
    <w:p w:rsidR="007739A2" w:rsidRPr="00A750E1" w:rsidRDefault="002F0FFE" w:rsidP="00A750E1">
      <w:pPr>
        <w:jc w:val="center"/>
        <w:rPr>
          <w:rFonts w:ascii="Arial Narrow" w:hAnsi="Arial Narrow"/>
          <w:b/>
        </w:rPr>
      </w:pPr>
      <w:r w:rsidRPr="00A750E1">
        <w:rPr>
          <w:rFonts w:ascii="Arial Narrow" w:hAnsi="Arial Narrow"/>
          <w:b/>
        </w:rPr>
        <w:t>Derechos po</w:t>
      </w:r>
      <w:r w:rsidR="007739A2" w:rsidRPr="00A750E1">
        <w:rPr>
          <w:rFonts w:ascii="Arial Narrow" w:hAnsi="Arial Narrow"/>
          <w:b/>
        </w:rPr>
        <w:t>r Servicio de Alumbrado Público</w:t>
      </w:r>
    </w:p>
    <w:p w:rsidR="007739A2" w:rsidRDefault="002F0FFE" w:rsidP="002F0FFE">
      <w:pPr>
        <w:jc w:val="both"/>
        <w:rPr>
          <w:rFonts w:ascii="Arial Narrow" w:hAnsi="Arial Narrow"/>
        </w:rPr>
      </w:pPr>
      <w:r w:rsidRPr="00A750E1">
        <w:rPr>
          <w:rFonts w:ascii="Arial Narrow" w:hAnsi="Arial Narrow"/>
          <w:b/>
        </w:rPr>
        <w:t>Artículo 106</w:t>
      </w:r>
      <w:r w:rsidRPr="002F0FFE">
        <w:rPr>
          <w:rFonts w:ascii="Arial Narrow" w:hAnsi="Arial Narrow"/>
        </w:rPr>
        <w:t xml:space="preserve">.- Son sujetos del Derecho por </w:t>
      </w:r>
      <w:r w:rsidR="007739A2">
        <w:rPr>
          <w:rFonts w:ascii="Arial Narrow" w:hAnsi="Arial Narrow"/>
        </w:rPr>
        <w:t xml:space="preserve">el </w:t>
      </w:r>
      <w:r w:rsidRPr="002F0FFE">
        <w:rPr>
          <w:rFonts w:ascii="Arial Narrow" w:hAnsi="Arial Narrow"/>
        </w:rPr>
        <w:t>Servicio de Alumbrado Público los propietarios o poseedores de predios urbanos o rústicos ubicados en los munici</w:t>
      </w:r>
      <w:r w:rsidR="007739A2">
        <w:rPr>
          <w:rFonts w:ascii="Arial Narrow" w:hAnsi="Arial Narrow"/>
        </w:rPr>
        <w:t>pios que se rigen por esta Ley.</w:t>
      </w:r>
    </w:p>
    <w:p w:rsidR="007739A2" w:rsidRDefault="002F0FFE" w:rsidP="002F0FFE">
      <w:pPr>
        <w:jc w:val="both"/>
        <w:rPr>
          <w:rFonts w:ascii="Arial Narrow" w:hAnsi="Arial Narrow"/>
        </w:rPr>
      </w:pPr>
      <w:r w:rsidRPr="00A750E1">
        <w:rPr>
          <w:rFonts w:ascii="Arial Narrow" w:hAnsi="Arial Narrow"/>
          <w:b/>
        </w:rPr>
        <w:t>Artículo 107</w:t>
      </w:r>
      <w:r w:rsidRPr="002F0FFE">
        <w:rPr>
          <w:rFonts w:ascii="Arial Narrow" w:hAnsi="Arial Narrow"/>
        </w:rPr>
        <w:t>.- Es objeto de este derecho la prestación del servicio de alumbrado público para los habitantes de los municipios. Se entiende por servicio de alumbrado público, el que los municipios otorgan a la comunidad, en calles, plazas, jardine</w:t>
      </w:r>
      <w:r w:rsidR="007739A2">
        <w:rPr>
          <w:rFonts w:ascii="Arial Narrow" w:hAnsi="Arial Narrow"/>
        </w:rPr>
        <w:t>s y otros lugares de uso común.</w:t>
      </w:r>
    </w:p>
    <w:p w:rsidR="007739A2" w:rsidRDefault="002F0FFE" w:rsidP="002F0FFE">
      <w:pPr>
        <w:jc w:val="both"/>
        <w:rPr>
          <w:rFonts w:ascii="Arial Narrow" w:hAnsi="Arial Narrow"/>
        </w:rPr>
      </w:pPr>
      <w:r w:rsidRPr="00A750E1">
        <w:rPr>
          <w:rFonts w:ascii="Arial Narrow" w:hAnsi="Arial Narrow"/>
          <w:b/>
        </w:rPr>
        <w:t>Artículo 108</w:t>
      </w:r>
      <w:r w:rsidRPr="002F0FFE">
        <w:rPr>
          <w:rFonts w:ascii="Arial Narrow" w:hAnsi="Arial Narrow"/>
        </w:rPr>
        <w:t xml:space="preserve">.-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w:t>
      </w:r>
      <w:r w:rsidRPr="002F0FFE">
        <w:rPr>
          <w:rFonts w:ascii="Arial Narrow" w:hAnsi="Arial Narrow"/>
        </w:rPr>
        <w:lastRenderedPageBreak/>
        <w:t>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expidan las Tesorerías Municipales.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w:t>
      </w:r>
      <w:r w:rsidR="007739A2">
        <w:rPr>
          <w:rFonts w:ascii="Arial Narrow" w:hAnsi="Arial Narrow"/>
        </w:rPr>
        <w:t>ercicio inmediato anterior.</w:t>
      </w:r>
    </w:p>
    <w:p w:rsidR="007739A2" w:rsidRDefault="002F0FFE" w:rsidP="002F0FFE">
      <w:pPr>
        <w:jc w:val="both"/>
        <w:rPr>
          <w:rFonts w:ascii="Arial Narrow" w:hAnsi="Arial Narrow"/>
        </w:rPr>
      </w:pPr>
      <w:r w:rsidRPr="00A750E1">
        <w:rPr>
          <w:rFonts w:ascii="Arial Narrow" w:hAnsi="Arial Narrow"/>
          <w:b/>
        </w:rPr>
        <w:t>Artículo 109</w:t>
      </w:r>
      <w:r w:rsidRPr="002F0FFE">
        <w:rPr>
          <w:rFonts w:ascii="Arial Narrow" w:hAnsi="Arial Narrow"/>
        </w:rPr>
        <w:t>.- El derecho de alumbrado público se causará mensualmente. El pago se hará dentro de los primeros 15 días siguientes al mes en que se cause, dicho pago deberá realizarse en las oficinas de las Tesorerías Municipales o en las instituciones autorizadas para tal efecto. El plazo de pago a que se refiere el presente artículo podrá ser diferente, incluso podrá ser bimestral, en el caso a que se refiere el art</w:t>
      </w:r>
      <w:r w:rsidR="007739A2">
        <w:rPr>
          <w:rFonts w:ascii="Arial Narrow" w:hAnsi="Arial Narrow"/>
        </w:rPr>
        <w:t>ículo 108 en su primer párrafo.</w:t>
      </w:r>
    </w:p>
    <w:p w:rsidR="007739A2" w:rsidRPr="00A750E1" w:rsidRDefault="002F0FFE" w:rsidP="002F0FFE">
      <w:pPr>
        <w:jc w:val="both"/>
        <w:rPr>
          <w:rFonts w:ascii="Arial Narrow" w:hAnsi="Arial Narrow"/>
          <w:b/>
        </w:rPr>
      </w:pPr>
      <w:r w:rsidRPr="00A750E1">
        <w:rPr>
          <w:rFonts w:ascii="Arial Narrow" w:hAnsi="Arial Narrow"/>
          <w:b/>
        </w:rPr>
        <w:t>Artículo 110</w:t>
      </w:r>
      <w:r w:rsidRPr="002F0FFE">
        <w:rPr>
          <w:rFonts w:ascii="Arial Narrow" w:hAnsi="Arial Narrow"/>
        </w:rPr>
        <w:t>.- Para efectos</w:t>
      </w:r>
      <w:r w:rsidR="007739A2">
        <w:rPr>
          <w:rFonts w:ascii="Arial Narrow" w:hAnsi="Arial Narrow"/>
        </w:rPr>
        <w:t xml:space="preserve"> del cobro de este derecho los A</w:t>
      </w:r>
      <w:r w:rsidRPr="002F0FFE">
        <w:rPr>
          <w:rFonts w:ascii="Arial Narrow" w:hAnsi="Arial Narrow"/>
        </w:rPr>
        <w:t>yuntamientos podrán celebrar convenios con la compañía o empresa suministradora del servicio de energía eléctrica en los municipios. En estos casos, se deberá incluir el importe de este derecho en el documento que para tal efecto expida la compañía o la empresa, debiéndose pagar junto con el consumo de energía eléctrica, en el plazo y en las oficin</w:t>
      </w:r>
      <w:r w:rsidR="007739A2">
        <w:rPr>
          <w:rFonts w:ascii="Arial Narrow" w:hAnsi="Arial Narrow"/>
        </w:rPr>
        <w:t xml:space="preserve">as autorizadas por esta </w:t>
      </w:r>
      <w:r w:rsidR="007739A2" w:rsidRPr="00A750E1">
        <w:rPr>
          <w:rFonts w:ascii="Arial Narrow" w:hAnsi="Arial Narrow"/>
        </w:rPr>
        <w:t>última.</w:t>
      </w:r>
    </w:p>
    <w:p w:rsidR="007739A2" w:rsidRDefault="002F0FFE" w:rsidP="002F0FFE">
      <w:pPr>
        <w:jc w:val="both"/>
        <w:rPr>
          <w:rFonts w:ascii="Arial Narrow" w:hAnsi="Arial Narrow"/>
        </w:rPr>
      </w:pPr>
      <w:r w:rsidRPr="00A750E1">
        <w:rPr>
          <w:rFonts w:ascii="Arial Narrow" w:hAnsi="Arial Narrow"/>
          <w:b/>
        </w:rPr>
        <w:t>Artículo 111</w:t>
      </w:r>
      <w:r w:rsidRPr="002F0FFE">
        <w:rPr>
          <w:rFonts w:ascii="Arial Narrow" w:hAnsi="Arial Narrow"/>
        </w:rPr>
        <w:t>.- Los ingresos que se perciban por el derecho a que se refiere el presente Capítulo se destinarán al pago, mantenimiento y mejoramiento del servicio de alumbrado público que proporcione a los ayuntamient</w:t>
      </w:r>
      <w:r w:rsidR="007739A2">
        <w:rPr>
          <w:rFonts w:ascii="Arial Narrow" w:hAnsi="Arial Narrow"/>
        </w:rPr>
        <w:t>os.</w:t>
      </w:r>
    </w:p>
    <w:p w:rsidR="007739A2" w:rsidRPr="007739A2" w:rsidRDefault="007739A2" w:rsidP="007739A2">
      <w:pPr>
        <w:jc w:val="center"/>
        <w:rPr>
          <w:rFonts w:ascii="Arial Narrow" w:hAnsi="Arial Narrow"/>
          <w:b/>
        </w:rPr>
      </w:pPr>
      <w:r w:rsidRPr="007739A2">
        <w:rPr>
          <w:rFonts w:ascii="Arial Narrow" w:hAnsi="Arial Narrow"/>
          <w:b/>
        </w:rPr>
        <w:t>Sección Décima Primera</w:t>
      </w:r>
    </w:p>
    <w:p w:rsidR="007739A2" w:rsidRPr="007739A2" w:rsidRDefault="002F0FFE" w:rsidP="007739A2">
      <w:pPr>
        <w:jc w:val="center"/>
        <w:rPr>
          <w:rFonts w:ascii="Arial Narrow" w:hAnsi="Arial Narrow"/>
          <w:b/>
        </w:rPr>
      </w:pPr>
      <w:r w:rsidRPr="007739A2">
        <w:rPr>
          <w:rFonts w:ascii="Arial Narrow" w:hAnsi="Arial Narrow"/>
          <w:b/>
        </w:rPr>
        <w:t xml:space="preserve">Derechos por Servicios de la Unidad de </w:t>
      </w:r>
      <w:r w:rsidR="007739A2" w:rsidRPr="007739A2">
        <w:rPr>
          <w:rFonts w:ascii="Arial Narrow" w:hAnsi="Arial Narrow"/>
          <w:b/>
        </w:rPr>
        <w:t xml:space="preserve">Transparencia y </w:t>
      </w:r>
      <w:r w:rsidRPr="007739A2">
        <w:rPr>
          <w:rFonts w:ascii="Arial Narrow" w:hAnsi="Arial Narrow"/>
          <w:b/>
        </w:rPr>
        <w:t xml:space="preserve">Acceso a la Información </w:t>
      </w:r>
      <w:r w:rsidR="007739A2" w:rsidRPr="007739A2">
        <w:rPr>
          <w:rFonts w:ascii="Arial Narrow" w:hAnsi="Arial Narrow"/>
          <w:b/>
        </w:rPr>
        <w:t>Pública</w:t>
      </w:r>
    </w:p>
    <w:p w:rsidR="00985158" w:rsidRDefault="002F0FFE" w:rsidP="002F0FFE">
      <w:pPr>
        <w:jc w:val="both"/>
        <w:rPr>
          <w:rFonts w:ascii="Arial Narrow" w:hAnsi="Arial Narrow"/>
        </w:rPr>
      </w:pPr>
      <w:r w:rsidRPr="00A750E1">
        <w:rPr>
          <w:rFonts w:ascii="Arial Narrow" w:hAnsi="Arial Narrow"/>
          <w:b/>
        </w:rPr>
        <w:t>Artículo 112</w:t>
      </w:r>
      <w:r w:rsidRPr="002F0FFE">
        <w:rPr>
          <w:rFonts w:ascii="Arial Narrow" w:hAnsi="Arial Narrow"/>
        </w:rPr>
        <w:t>.- Es objeto del derecho por los servicios que presta la Unidad de Acceso a la Información Pública, la entrega de información a través de copias simples, copias certificadas, discos magnéticos,</w:t>
      </w:r>
      <w:r w:rsidR="00985158">
        <w:rPr>
          <w:rFonts w:ascii="Arial Narrow" w:hAnsi="Arial Narrow"/>
        </w:rPr>
        <w:t xml:space="preserve"> Discos Compactos o Discos DVD.</w:t>
      </w:r>
    </w:p>
    <w:p w:rsidR="00985158" w:rsidRDefault="002F0FFE" w:rsidP="002F0FFE">
      <w:pPr>
        <w:jc w:val="both"/>
        <w:rPr>
          <w:rFonts w:ascii="Arial Narrow" w:hAnsi="Arial Narrow"/>
        </w:rPr>
      </w:pPr>
      <w:r w:rsidRPr="00A750E1">
        <w:rPr>
          <w:rFonts w:ascii="Arial Narrow" w:hAnsi="Arial Narrow"/>
          <w:b/>
        </w:rPr>
        <w:t>Artículo 113</w:t>
      </w:r>
      <w:r w:rsidRPr="002F0FFE">
        <w:rPr>
          <w:rFonts w:ascii="Arial Narrow" w:hAnsi="Arial Narrow"/>
        </w:rPr>
        <w:t>.- Son sujetos del derecho a que se refiere la presente Sección, las personas que soliciten los servicios señ</w:t>
      </w:r>
      <w:r w:rsidR="00985158">
        <w:rPr>
          <w:rFonts w:ascii="Arial Narrow" w:hAnsi="Arial Narrow"/>
        </w:rPr>
        <w:t>alados en el artículo anterior.</w:t>
      </w:r>
    </w:p>
    <w:p w:rsidR="00985158" w:rsidRDefault="002F0FFE" w:rsidP="002F0FFE">
      <w:pPr>
        <w:jc w:val="both"/>
        <w:rPr>
          <w:rFonts w:ascii="Arial Narrow" w:hAnsi="Arial Narrow"/>
        </w:rPr>
      </w:pPr>
      <w:r w:rsidRPr="00A750E1">
        <w:rPr>
          <w:rFonts w:ascii="Arial Narrow" w:hAnsi="Arial Narrow"/>
          <w:b/>
        </w:rPr>
        <w:t>Artículo 114</w:t>
      </w:r>
      <w:r w:rsidRPr="002F0FFE">
        <w:rPr>
          <w:rFonts w:ascii="Arial Narrow" w:hAnsi="Arial Narrow"/>
        </w:rPr>
        <w:t>.- Es base para el cálculo del derecho a que se refiere la presente Sección, el costo de cada uno de los insumos usados par</w:t>
      </w:r>
      <w:r w:rsidR="00985158">
        <w:rPr>
          <w:rFonts w:ascii="Arial Narrow" w:hAnsi="Arial Narrow"/>
        </w:rPr>
        <w:t>a la entrega de la información.</w:t>
      </w:r>
    </w:p>
    <w:p w:rsidR="00985158" w:rsidRDefault="002F0FFE" w:rsidP="002F0FFE">
      <w:pPr>
        <w:jc w:val="both"/>
        <w:rPr>
          <w:rFonts w:ascii="Arial Narrow" w:hAnsi="Arial Narrow"/>
        </w:rPr>
      </w:pPr>
      <w:r w:rsidRPr="00A750E1">
        <w:rPr>
          <w:rFonts w:ascii="Arial Narrow" w:hAnsi="Arial Narrow"/>
          <w:b/>
        </w:rPr>
        <w:t>Artículo 115</w:t>
      </w:r>
      <w:r w:rsidRPr="002F0FFE">
        <w:rPr>
          <w:rFonts w:ascii="Arial Narrow" w:hAnsi="Arial Narrow"/>
        </w:rPr>
        <w:t>.- El pago de los derechos a que se refiere la presente Sección, se realizará al momento de realizar la solic</w:t>
      </w:r>
      <w:r w:rsidR="00985158">
        <w:rPr>
          <w:rFonts w:ascii="Arial Narrow" w:hAnsi="Arial Narrow"/>
        </w:rPr>
        <w:t>itud respectiva.</w:t>
      </w:r>
    </w:p>
    <w:p w:rsidR="00985158" w:rsidRDefault="002F0FFE" w:rsidP="002F0FFE">
      <w:pPr>
        <w:jc w:val="both"/>
        <w:rPr>
          <w:rFonts w:ascii="Arial Narrow" w:hAnsi="Arial Narrow"/>
        </w:rPr>
      </w:pPr>
      <w:r w:rsidRPr="00A750E1">
        <w:rPr>
          <w:rFonts w:ascii="Arial Narrow" w:hAnsi="Arial Narrow"/>
          <w:b/>
        </w:rPr>
        <w:t>Artículo 116</w:t>
      </w:r>
      <w:r w:rsidRPr="002F0FFE">
        <w:rPr>
          <w:rFonts w:ascii="Arial Narrow" w:hAnsi="Arial Narrow"/>
        </w:rPr>
        <w:t xml:space="preserve">.- La cuota a pagar por los derechos a que se refiere la presente Sección, será determinada en la Ley de </w:t>
      </w:r>
      <w:r w:rsidR="00985158">
        <w:rPr>
          <w:rFonts w:ascii="Arial Narrow" w:hAnsi="Arial Narrow"/>
        </w:rPr>
        <w:t xml:space="preserve">Ingresos del Municipio de Opichén. </w:t>
      </w:r>
    </w:p>
    <w:p w:rsidR="00985158" w:rsidRPr="00985158" w:rsidRDefault="00985158" w:rsidP="00985158">
      <w:pPr>
        <w:jc w:val="center"/>
        <w:rPr>
          <w:rFonts w:ascii="Arial Narrow" w:hAnsi="Arial Narrow"/>
          <w:b/>
        </w:rPr>
      </w:pPr>
      <w:r w:rsidRPr="00985158">
        <w:rPr>
          <w:rFonts w:ascii="Arial Narrow" w:hAnsi="Arial Narrow"/>
          <w:b/>
        </w:rPr>
        <w:t>Sección Décima Segunda</w:t>
      </w:r>
    </w:p>
    <w:p w:rsidR="00985158" w:rsidRDefault="002F0FFE" w:rsidP="00985158">
      <w:pPr>
        <w:jc w:val="center"/>
        <w:rPr>
          <w:rFonts w:ascii="Arial Narrow" w:hAnsi="Arial Narrow"/>
        </w:rPr>
      </w:pPr>
      <w:r w:rsidRPr="00985158">
        <w:rPr>
          <w:rFonts w:ascii="Arial Narrow" w:hAnsi="Arial Narrow"/>
          <w:b/>
        </w:rPr>
        <w:t>Derecho</w:t>
      </w:r>
      <w:r w:rsidR="00985158" w:rsidRPr="00985158">
        <w:rPr>
          <w:rFonts w:ascii="Arial Narrow" w:hAnsi="Arial Narrow"/>
          <w:b/>
        </w:rPr>
        <w:t>s por Servicios de Agua Potable</w:t>
      </w:r>
    </w:p>
    <w:p w:rsidR="00985158" w:rsidRDefault="002F0FFE" w:rsidP="002F0FFE">
      <w:pPr>
        <w:jc w:val="both"/>
        <w:rPr>
          <w:rFonts w:ascii="Arial Narrow" w:hAnsi="Arial Narrow"/>
        </w:rPr>
      </w:pPr>
      <w:r w:rsidRPr="00A750E1">
        <w:rPr>
          <w:rFonts w:ascii="Arial Narrow" w:hAnsi="Arial Narrow"/>
          <w:b/>
        </w:rPr>
        <w:t>Artículo 117</w:t>
      </w:r>
      <w:r w:rsidRPr="002F0FFE">
        <w:rPr>
          <w:rFonts w:ascii="Arial Narrow" w:hAnsi="Arial Narrow"/>
        </w:rPr>
        <w:t>.- Es objeto de este derecho la prestación de los servicios de agua potable a los ha</w:t>
      </w:r>
      <w:r w:rsidR="00985158">
        <w:rPr>
          <w:rFonts w:ascii="Arial Narrow" w:hAnsi="Arial Narrow"/>
        </w:rPr>
        <w:t>bitantes del Municipio de Opichén.</w:t>
      </w:r>
    </w:p>
    <w:p w:rsidR="00985158" w:rsidRDefault="002F0FFE" w:rsidP="002F0FFE">
      <w:pPr>
        <w:jc w:val="both"/>
        <w:rPr>
          <w:rFonts w:ascii="Arial Narrow" w:hAnsi="Arial Narrow"/>
        </w:rPr>
      </w:pPr>
      <w:r w:rsidRPr="00A750E1">
        <w:rPr>
          <w:rFonts w:ascii="Arial Narrow" w:hAnsi="Arial Narrow"/>
          <w:b/>
        </w:rPr>
        <w:lastRenderedPageBreak/>
        <w:t>Artículo 118</w:t>
      </w:r>
      <w:r w:rsidRPr="002F0FFE">
        <w:rPr>
          <w:rFonts w:ascii="Arial Narrow" w:hAnsi="Arial Narrow"/>
        </w:rPr>
        <w:t>.-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w:t>
      </w:r>
      <w:r w:rsidR="00985158">
        <w:rPr>
          <w:rFonts w:ascii="Arial Narrow" w:hAnsi="Arial Narrow"/>
        </w:rPr>
        <w:t>n o no las conexiones al mismo.</w:t>
      </w:r>
    </w:p>
    <w:p w:rsidR="00985158" w:rsidRDefault="002F0FFE" w:rsidP="002F0FFE">
      <w:pPr>
        <w:jc w:val="both"/>
        <w:rPr>
          <w:rFonts w:ascii="Arial Narrow" w:hAnsi="Arial Narrow"/>
        </w:rPr>
      </w:pPr>
      <w:r w:rsidRPr="00A750E1">
        <w:rPr>
          <w:rFonts w:ascii="Arial Narrow" w:hAnsi="Arial Narrow"/>
          <w:b/>
        </w:rPr>
        <w:t>Artículo 119</w:t>
      </w:r>
      <w:r w:rsidRPr="002F0FFE">
        <w:rPr>
          <w:rFonts w:ascii="Arial Narrow" w:hAnsi="Arial Narrow"/>
        </w:rPr>
        <w:t>.- Son responsables solidarios del pago de estos derechos los Notarios Públicos y demás encargados de llevar la fe pública, que autoricen instrumentos en los que se consigne la enajenación de predios o giros sin que previamente se compruebe con las constancias oficiales correspondientes que se está al corriente del pago d</w:t>
      </w:r>
      <w:r w:rsidR="00985158">
        <w:rPr>
          <w:rFonts w:ascii="Arial Narrow" w:hAnsi="Arial Narrow"/>
        </w:rPr>
        <w:t>e los derechos de agua potable.</w:t>
      </w:r>
    </w:p>
    <w:p w:rsidR="00985158" w:rsidRDefault="002F0FFE" w:rsidP="002F0FFE">
      <w:pPr>
        <w:jc w:val="both"/>
        <w:rPr>
          <w:rFonts w:ascii="Arial Narrow" w:hAnsi="Arial Narrow"/>
        </w:rPr>
      </w:pPr>
      <w:r w:rsidRPr="00A750E1">
        <w:rPr>
          <w:rFonts w:ascii="Arial Narrow" w:hAnsi="Arial Narrow"/>
          <w:b/>
        </w:rPr>
        <w:t>Artículo 120</w:t>
      </w:r>
      <w:r w:rsidRPr="002F0FFE">
        <w:rPr>
          <w:rFonts w:ascii="Arial Narrow" w:hAnsi="Arial Narrow"/>
        </w:rPr>
        <w:t>.- Serán base de este derecho, el consumo en metros cúbicos de agua, en los casos que se haya instalado medidor y, a falta de éste, la cuota establecida en la Ley de Ingresos d</w:t>
      </w:r>
      <w:r w:rsidR="00985158">
        <w:rPr>
          <w:rFonts w:ascii="Arial Narrow" w:hAnsi="Arial Narrow"/>
        </w:rPr>
        <w:t>el Municipio de Opichén</w:t>
      </w:r>
      <w:r w:rsidRPr="002F0FFE">
        <w:rPr>
          <w:rFonts w:ascii="Arial Narrow" w:hAnsi="Arial Narrow"/>
        </w:rPr>
        <w:t>, y el costo del material utilizado en la instal</w:t>
      </w:r>
      <w:r w:rsidR="00985158">
        <w:rPr>
          <w:rFonts w:ascii="Arial Narrow" w:hAnsi="Arial Narrow"/>
        </w:rPr>
        <w:t>ación de tomas de agua potable.</w:t>
      </w:r>
    </w:p>
    <w:p w:rsidR="00985158" w:rsidRDefault="002F0FFE" w:rsidP="002F0FFE">
      <w:pPr>
        <w:jc w:val="both"/>
        <w:rPr>
          <w:rFonts w:ascii="Arial Narrow" w:hAnsi="Arial Narrow"/>
        </w:rPr>
      </w:pPr>
      <w:r w:rsidRPr="00A750E1">
        <w:rPr>
          <w:rFonts w:ascii="Arial Narrow" w:hAnsi="Arial Narrow"/>
          <w:b/>
        </w:rPr>
        <w:t>Artículo 121</w:t>
      </w:r>
      <w:r w:rsidRPr="002F0FFE">
        <w:rPr>
          <w:rFonts w:ascii="Arial Narrow" w:hAnsi="Arial Narrow"/>
        </w:rPr>
        <w:t xml:space="preserve">.- La cuota de este derecho será la que al efecto determine la ley de </w:t>
      </w:r>
      <w:r w:rsidR="00985158">
        <w:rPr>
          <w:rFonts w:ascii="Arial Narrow" w:hAnsi="Arial Narrow"/>
        </w:rPr>
        <w:t>Ingresos del Municipio de Opichén, Yucatán.</w:t>
      </w:r>
    </w:p>
    <w:p w:rsidR="00985158" w:rsidRDefault="002F0FFE" w:rsidP="002F0FFE">
      <w:pPr>
        <w:jc w:val="both"/>
        <w:rPr>
          <w:rFonts w:ascii="Arial Narrow" w:hAnsi="Arial Narrow"/>
        </w:rPr>
      </w:pPr>
      <w:r w:rsidRPr="00A750E1">
        <w:rPr>
          <w:rFonts w:ascii="Arial Narrow" w:hAnsi="Arial Narrow"/>
          <w:b/>
        </w:rPr>
        <w:t>Artículo 122</w:t>
      </w:r>
      <w:r w:rsidRPr="002F0FFE">
        <w:rPr>
          <w:rFonts w:ascii="Arial Narrow" w:hAnsi="Arial Narrow"/>
        </w:rPr>
        <w:t>.- Este derecho se causará mensualmente y se pagará durante los primeros qui</w:t>
      </w:r>
      <w:r w:rsidR="00985158">
        <w:rPr>
          <w:rFonts w:ascii="Arial Narrow" w:hAnsi="Arial Narrow"/>
        </w:rPr>
        <w:t>nce días del período siguiente.</w:t>
      </w:r>
    </w:p>
    <w:p w:rsidR="00985158" w:rsidRDefault="002F0FFE" w:rsidP="002F0FFE">
      <w:pPr>
        <w:jc w:val="both"/>
        <w:rPr>
          <w:rFonts w:ascii="Arial Narrow" w:hAnsi="Arial Narrow"/>
        </w:rPr>
      </w:pPr>
      <w:r w:rsidRPr="00A750E1">
        <w:rPr>
          <w:rFonts w:ascii="Arial Narrow" w:hAnsi="Arial Narrow"/>
          <w:b/>
        </w:rPr>
        <w:t>Artículo 123</w:t>
      </w:r>
      <w:r w:rsidRPr="002F0FFE">
        <w:rPr>
          <w:rFonts w:ascii="Arial Narrow" w:hAnsi="Arial Narrow"/>
        </w:rPr>
        <w:t>.- Solamente quedarán exentos del pago de este derecho los bienes de dominio público de la Federación, Estado y Municipios y quedaran exentos del 50% del pago los jubilados y l</w:t>
      </w:r>
      <w:r w:rsidR="00985158">
        <w:rPr>
          <w:rFonts w:ascii="Arial Narrow" w:hAnsi="Arial Narrow"/>
        </w:rPr>
        <w:t>as personas mayores de 70 años.</w:t>
      </w:r>
    </w:p>
    <w:p w:rsidR="00985158" w:rsidRDefault="002F0FFE" w:rsidP="002F0FFE">
      <w:pPr>
        <w:jc w:val="both"/>
        <w:rPr>
          <w:rFonts w:ascii="Arial Narrow" w:hAnsi="Arial Narrow"/>
        </w:rPr>
      </w:pPr>
      <w:r w:rsidRPr="00A750E1">
        <w:rPr>
          <w:rFonts w:ascii="Arial Narrow" w:hAnsi="Arial Narrow"/>
          <w:b/>
        </w:rPr>
        <w:t>Artículo 124</w:t>
      </w:r>
      <w:r w:rsidRPr="002F0FFE">
        <w:rPr>
          <w:rFonts w:ascii="Arial Narrow" w:hAnsi="Arial Narrow"/>
        </w:rPr>
        <w:t>.- Los usuarios de este servicio están obligados a permitir que las autoridades fiscales verifiquen la información proporcionada con motivo de este servicio, pudiendo para ello practicar visitas domiciliarias o valerse de medios técnicos que permitan determinar con mayor precisi</w:t>
      </w:r>
      <w:r w:rsidR="00985158">
        <w:rPr>
          <w:rFonts w:ascii="Arial Narrow" w:hAnsi="Arial Narrow"/>
        </w:rPr>
        <w:t>ón los consumos realizados.</w:t>
      </w:r>
    </w:p>
    <w:p w:rsidR="00985158" w:rsidRPr="00985158" w:rsidRDefault="00985158" w:rsidP="00985158">
      <w:pPr>
        <w:jc w:val="center"/>
        <w:rPr>
          <w:rFonts w:ascii="Arial Narrow" w:hAnsi="Arial Narrow"/>
          <w:b/>
        </w:rPr>
      </w:pPr>
      <w:r w:rsidRPr="00985158">
        <w:rPr>
          <w:rFonts w:ascii="Arial Narrow" w:hAnsi="Arial Narrow"/>
          <w:b/>
        </w:rPr>
        <w:t>Sección Décimo Tercera</w:t>
      </w:r>
    </w:p>
    <w:p w:rsidR="00985158" w:rsidRDefault="002F0FFE" w:rsidP="00985158">
      <w:pPr>
        <w:jc w:val="center"/>
        <w:rPr>
          <w:rFonts w:ascii="Arial Narrow" w:hAnsi="Arial Narrow"/>
        </w:rPr>
      </w:pPr>
      <w:r w:rsidRPr="00985158">
        <w:rPr>
          <w:rFonts w:ascii="Arial Narrow" w:hAnsi="Arial Narrow"/>
          <w:b/>
        </w:rPr>
        <w:t>Derechos por el Servicio de Supervisión Sanitaria De</w:t>
      </w:r>
      <w:r w:rsidR="00985158" w:rsidRPr="00985158">
        <w:rPr>
          <w:rFonts w:ascii="Arial Narrow" w:hAnsi="Arial Narrow"/>
          <w:b/>
        </w:rPr>
        <w:t xml:space="preserve"> Matanza de Animales de Consumo</w:t>
      </w:r>
    </w:p>
    <w:p w:rsidR="00985158" w:rsidRDefault="002F0FFE" w:rsidP="002F0FFE">
      <w:pPr>
        <w:jc w:val="both"/>
        <w:rPr>
          <w:rFonts w:ascii="Arial Narrow" w:hAnsi="Arial Narrow"/>
        </w:rPr>
      </w:pPr>
      <w:r w:rsidRPr="00A750E1">
        <w:rPr>
          <w:rFonts w:ascii="Arial Narrow" w:hAnsi="Arial Narrow"/>
          <w:b/>
        </w:rPr>
        <w:t>Artículo 125</w:t>
      </w:r>
      <w:r w:rsidRPr="002F0FFE">
        <w:rPr>
          <w:rFonts w:ascii="Arial Narrow" w:hAnsi="Arial Narrow"/>
        </w:rPr>
        <w:t xml:space="preserve">.- Es objeto de este derecho, la supervisión realizada por el ayuntamiento para la autorización de </w:t>
      </w:r>
      <w:r w:rsidR="00985158">
        <w:rPr>
          <w:rFonts w:ascii="Arial Narrow" w:hAnsi="Arial Narrow"/>
        </w:rPr>
        <w:t>matanza de animales de consumo.</w:t>
      </w:r>
    </w:p>
    <w:p w:rsidR="00985158" w:rsidRDefault="002F0FFE" w:rsidP="002F0FFE">
      <w:pPr>
        <w:jc w:val="both"/>
        <w:rPr>
          <w:rFonts w:ascii="Arial Narrow" w:hAnsi="Arial Narrow"/>
        </w:rPr>
      </w:pPr>
      <w:r w:rsidRPr="00A750E1">
        <w:rPr>
          <w:rFonts w:ascii="Arial Narrow" w:hAnsi="Arial Narrow"/>
          <w:b/>
        </w:rPr>
        <w:t>Artículo 126</w:t>
      </w:r>
      <w:r w:rsidRPr="002F0FFE">
        <w:rPr>
          <w:rFonts w:ascii="Arial Narrow" w:hAnsi="Arial Narrow"/>
        </w:rPr>
        <w:t>.- Son sujetos de estos derechos, las personas que soliciten la autorización para matanza de animales de consumo, en domicilio p</w:t>
      </w:r>
      <w:r w:rsidR="00985158">
        <w:rPr>
          <w:rFonts w:ascii="Arial Narrow" w:hAnsi="Arial Narrow"/>
        </w:rPr>
        <w:t>articular.</w:t>
      </w:r>
    </w:p>
    <w:p w:rsidR="00985158" w:rsidRDefault="002F0FFE" w:rsidP="002F0FFE">
      <w:pPr>
        <w:jc w:val="both"/>
        <w:rPr>
          <w:rFonts w:ascii="Arial Narrow" w:hAnsi="Arial Narrow"/>
        </w:rPr>
      </w:pPr>
      <w:r w:rsidRPr="00A750E1">
        <w:rPr>
          <w:rFonts w:ascii="Arial Narrow" w:hAnsi="Arial Narrow"/>
          <w:b/>
        </w:rPr>
        <w:t>Artículo 127</w:t>
      </w:r>
      <w:r w:rsidRPr="002F0FFE">
        <w:rPr>
          <w:rFonts w:ascii="Arial Narrow" w:hAnsi="Arial Narrow"/>
        </w:rPr>
        <w:t>.- Será base de este derecho el n</w:t>
      </w:r>
      <w:r w:rsidR="00985158">
        <w:rPr>
          <w:rFonts w:ascii="Arial Narrow" w:hAnsi="Arial Narrow"/>
        </w:rPr>
        <w:t>úmero de animales a sacrificar.</w:t>
      </w:r>
    </w:p>
    <w:p w:rsidR="00985158" w:rsidRDefault="002F0FFE" w:rsidP="002F0FFE">
      <w:pPr>
        <w:jc w:val="both"/>
        <w:rPr>
          <w:rFonts w:ascii="Arial Narrow" w:hAnsi="Arial Narrow"/>
        </w:rPr>
      </w:pPr>
      <w:r w:rsidRPr="00A750E1">
        <w:rPr>
          <w:rFonts w:ascii="Arial Narrow" w:hAnsi="Arial Narrow"/>
          <w:b/>
        </w:rPr>
        <w:t>Artículo 128</w:t>
      </w:r>
      <w:r w:rsidRPr="002F0FFE">
        <w:rPr>
          <w:rFonts w:ascii="Arial Narrow" w:hAnsi="Arial Narrow"/>
        </w:rPr>
        <w:t>.- El pago se realizará al recibir la autorización, y de conformidad con las cuotas fijadas en la</w:t>
      </w:r>
      <w:r w:rsidR="00985158">
        <w:rPr>
          <w:rFonts w:ascii="Arial Narrow" w:hAnsi="Arial Narrow"/>
        </w:rPr>
        <w:t xml:space="preserve"> Ley de Ingresos del Municipio.</w:t>
      </w:r>
    </w:p>
    <w:p w:rsidR="00985158" w:rsidRPr="00985158" w:rsidRDefault="00985158" w:rsidP="00985158">
      <w:pPr>
        <w:jc w:val="center"/>
        <w:rPr>
          <w:rFonts w:ascii="Arial Narrow" w:hAnsi="Arial Narrow"/>
          <w:b/>
        </w:rPr>
      </w:pPr>
      <w:r w:rsidRPr="00985158">
        <w:rPr>
          <w:rFonts w:ascii="Arial Narrow" w:hAnsi="Arial Narrow"/>
          <w:b/>
        </w:rPr>
        <w:t>Sección Décimo Cuarta</w:t>
      </w:r>
    </w:p>
    <w:p w:rsidR="00985158" w:rsidRPr="00985158" w:rsidRDefault="002F0FFE" w:rsidP="00985158">
      <w:pPr>
        <w:jc w:val="center"/>
        <w:rPr>
          <w:rFonts w:ascii="Arial Narrow" w:hAnsi="Arial Narrow"/>
          <w:b/>
        </w:rPr>
      </w:pPr>
      <w:r w:rsidRPr="00985158">
        <w:rPr>
          <w:rFonts w:ascii="Arial Narrow" w:hAnsi="Arial Narrow"/>
          <w:b/>
        </w:rPr>
        <w:t xml:space="preserve">Derechos por Servicio de </w:t>
      </w:r>
      <w:r w:rsidR="00985158" w:rsidRPr="00985158">
        <w:rPr>
          <w:rFonts w:ascii="Arial Narrow" w:hAnsi="Arial Narrow"/>
          <w:b/>
        </w:rPr>
        <w:t>Depósito Municipal de Vehículos</w:t>
      </w:r>
    </w:p>
    <w:p w:rsidR="00985158" w:rsidRDefault="002F0FFE" w:rsidP="002F0FFE">
      <w:pPr>
        <w:jc w:val="both"/>
        <w:rPr>
          <w:rFonts w:ascii="Arial Narrow" w:hAnsi="Arial Narrow"/>
        </w:rPr>
      </w:pPr>
      <w:r w:rsidRPr="00A750E1">
        <w:rPr>
          <w:rFonts w:ascii="Arial Narrow" w:hAnsi="Arial Narrow"/>
          <w:b/>
        </w:rPr>
        <w:t>Artículo 129</w:t>
      </w:r>
      <w:r w:rsidRPr="002F0FFE">
        <w:rPr>
          <w:rFonts w:ascii="Arial Narrow" w:hAnsi="Arial Narrow"/>
        </w:rPr>
        <w:t>.- Es objeto del Derecho de depósito municipal de vehículos, el servicio de guarda en dicho lugar de vehículos pesados, automóviles, motocicletas mot</w:t>
      </w:r>
      <w:r w:rsidR="00985158">
        <w:rPr>
          <w:rFonts w:ascii="Arial Narrow" w:hAnsi="Arial Narrow"/>
        </w:rPr>
        <w:t>onetas, triciclos y bicicletas.</w:t>
      </w:r>
    </w:p>
    <w:p w:rsidR="00985158" w:rsidRDefault="002F0FFE" w:rsidP="002F0FFE">
      <w:pPr>
        <w:jc w:val="both"/>
        <w:rPr>
          <w:rFonts w:ascii="Arial Narrow" w:hAnsi="Arial Narrow"/>
        </w:rPr>
      </w:pPr>
      <w:r w:rsidRPr="00A750E1">
        <w:rPr>
          <w:rFonts w:ascii="Arial Narrow" w:hAnsi="Arial Narrow"/>
          <w:b/>
        </w:rPr>
        <w:t>Artículo 130</w:t>
      </w:r>
      <w:r w:rsidRPr="002F0FFE">
        <w:rPr>
          <w:rFonts w:ascii="Arial Narrow" w:hAnsi="Arial Narrow"/>
        </w:rPr>
        <w:t>.- Son sujetos de este derecho, las personas físicas o morales propietarias de los vehículos mencionados en el artículo anterior, que soliciten el servicio, o cuando la autoridad municipal determine el arr</w:t>
      </w:r>
      <w:r w:rsidR="00985158">
        <w:rPr>
          <w:rFonts w:ascii="Arial Narrow" w:hAnsi="Arial Narrow"/>
        </w:rPr>
        <w:t>astre y depósito de los mismos.</w:t>
      </w:r>
    </w:p>
    <w:p w:rsidR="00985158" w:rsidRDefault="002F0FFE" w:rsidP="002F0FFE">
      <w:pPr>
        <w:jc w:val="both"/>
        <w:rPr>
          <w:rFonts w:ascii="Arial Narrow" w:hAnsi="Arial Narrow"/>
        </w:rPr>
      </w:pPr>
      <w:r w:rsidRPr="00A750E1">
        <w:rPr>
          <w:rFonts w:ascii="Arial Narrow" w:hAnsi="Arial Narrow"/>
          <w:b/>
        </w:rPr>
        <w:lastRenderedPageBreak/>
        <w:t>Artículo 131</w:t>
      </w:r>
      <w:r w:rsidRPr="002F0FFE">
        <w:rPr>
          <w:rFonts w:ascii="Arial Narrow" w:hAnsi="Arial Narrow"/>
        </w:rPr>
        <w:t>.- Será base para el cobro de este derecho el número de días que cada</w:t>
      </w:r>
      <w:r w:rsidR="00985158">
        <w:rPr>
          <w:rFonts w:ascii="Arial Narrow" w:hAnsi="Arial Narrow"/>
        </w:rPr>
        <w:t xml:space="preserve"> vehículo permanezca en guarda.</w:t>
      </w:r>
    </w:p>
    <w:p w:rsidR="00985158" w:rsidRDefault="002F0FFE" w:rsidP="002F0FFE">
      <w:pPr>
        <w:jc w:val="both"/>
        <w:rPr>
          <w:rFonts w:ascii="Arial Narrow" w:hAnsi="Arial Narrow"/>
        </w:rPr>
      </w:pPr>
      <w:r w:rsidRPr="00A750E1">
        <w:rPr>
          <w:rFonts w:ascii="Arial Narrow" w:hAnsi="Arial Narrow"/>
          <w:b/>
        </w:rPr>
        <w:t>Artículo 132</w:t>
      </w:r>
      <w:r w:rsidRPr="002F0FFE">
        <w:rPr>
          <w:rFonts w:ascii="Arial Narrow" w:hAnsi="Arial Narrow"/>
        </w:rPr>
        <w:t xml:space="preserve">.- El pago de los derechos a que se refiere esta sección se hará una vez proporcionado el servicio, y de acuerdo a las cuotas establecidas en la Ley de </w:t>
      </w:r>
      <w:r w:rsidR="00985158">
        <w:rPr>
          <w:rFonts w:ascii="Arial Narrow" w:hAnsi="Arial Narrow"/>
        </w:rPr>
        <w:t>Ingresos del Municipio de Opichén, Yucatán.</w:t>
      </w:r>
    </w:p>
    <w:p w:rsidR="00985158" w:rsidRPr="00985158" w:rsidRDefault="002F0FFE" w:rsidP="00985158">
      <w:pPr>
        <w:jc w:val="center"/>
        <w:rPr>
          <w:rFonts w:ascii="Arial Narrow" w:hAnsi="Arial Narrow"/>
          <w:b/>
        </w:rPr>
      </w:pPr>
      <w:r w:rsidRPr="00985158">
        <w:rPr>
          <w:rFonts w:ascii="Arial Narrow" w:hAnsi="Arial Narrow"/>
          <w:b/>
        </w:rPr>
        <w:t>CAPÍTUL</w:t>
      </w:r>
      <w:r w:rsidR="00985158" w:rsidRPr="00985158">
        <w:rPr>
          <w:rFonts w:ascii="Arial Narrow" w:hAnsi="Arial Narrow"/>
          <w:b/>
        </w:rPr>
        <w:t>O III</w:t>
      </w:r>
    </w:p>
    <w:p w:rsidR="00985158" w:rsidRPr="00985158" w:rsidRDefault="00985158" w:rsidP="00985158">
      <w:pPr>
        <w:jc w:val="center"/>
        <w:rPr>
          <w:rFonts w:ascii="Arial Narrow" w:hAnsi="Arial Narrow"/>
          <w:b/>
        </w:rPr>
      </w:pPr>
      <w:r w:rsidRPr="00985158">
        <w:rPr>
          <w:rFonts w:ascii="Arial Narrow" w:hAnsi="Arial Narrow"/>
          <w:b/>
        </w:rPr>
        <w:t>Contribuciones de Mejoras</w:t>
      </w:r>
    </w:p>
    <w:p w:rsidR="00985158" w:rsidRDefault="002F0FFE" w:rsidP="002F0FFE">
      <w:pPr>
        <w:jc w:val="both"/>
        <w:rPr>
          <w:rFonts w:ascii="Arial Narrow" w:hAnsi="Arial Narrow"/>
        </w:rPr>
      </w:pPr>
      <w:r w:rsidRPr="00A750E1">
        <w:rPr>
          <w:rFonts w:ascii="Arial Narrow" w:hAnsi="Arial Narrow"/>
          <w:b/>
        </w:rPr>
        <w:t>Artículo 133</w:t>
      </w:r>
      <w:r w:rsidRPr="002F0FFE">
        <w:rPr>
          <w:rFonts w:ascii="Arial Narrow" w:hAnsi="Arial Narrow"/>
        </w:rPr>
        <w:t xml:space="preserve">.- Es objeto de las Contribuciones de Mejoras, el beneficio directo que obtengan los bienes inmuebles por la realización de obras y servicios de urbanización llevados </w:t>
      </w:r>
      <w:r w:rsidR="00985158">
        <w:rPr>
          <w:rFonts w:ascii="Arial Narrow" w:hAnsi="Arial Narrow"/>
        </w:rPr>
        <w:t>a cabo por el Ayuntamiento.</w:t>
      </w:r>
    </w:p>
    <w:p w:rsidR="00985158" w:rsidRDefault="002F0FFE" w:rsidP="002F0FFE">
      <w:pPr>
        <w:jc w:val="both"/>
        <w:rPr>
          <w:rFonts w:ascii="Arial Narrow" w:hAnsi="Arial Narrow"/>
        </w:rPr>
      </w:pPr>
      <w:r w:rsidRPr="00A750E1">
        <w:rPr>
          <w:rFonts w:ascii="Arial Narrow" w:hAnsi="Arial Narrow"/>
          <w:b/>
        </w:rPr>
        <w:t>Artículo 134</w:t>
      </w:r>
      <w:r w:rsidRPr="002F0FFE">
        <w:rPr>
          <w:rFonts w:ascii="Arial Narrow" w:hAnsi="Arial Narrow"/>
        </w:rPr>
        <w:t>.- Las contribuciones de mejoras se pagarán por la realización de obras públicas d</w:t>
      </w:r>
      <w:r w:rsidR="00985158">
        <w:rPr>
          <w:rFonts w:ascii="Arial Narrow" w:hAnsi="Arial Narrow"/>
        </w:rPr>
        <w:t>e urbanización consistentes en:</w:t>
      </w:r>
    </w:p>
    <w:p w:rsidR="00985158" w:rsidRDefault="00985158" w:rsidP="002F0FFE">
      <w:pPr>
        <w:jc w:val="both"/>
        <w:rPr>
          <w:rFonts w:ascii="Arial Narrow" w:hAnsi="Arial Narrow"/>
        </w:rPr>
      </w:pPr>
      <w:r>
        <w:rPr>
          <w:rFonts w:ascii="Arial Narrow" w:hAnsi="Arial Narrow"/>
        </w:rPr>
        <w:t>I.- Pavimentación;</w:t>
      </w:r>
    </w:p>
    <w:p w:rsidR="00985158" w:rsidRDefault="00985158" w:rsidP="002F0FFE">
      <w:pPr>
        <w:jc w:val="both"/>
        <w:rPr>
          <w:rFonts w:ascii="Arial Narrow" w:hAnsi="Arial Narrow"/>
        </w:rPr>
      </w:pPr>
      <w:r>
        <w:rPr>
          <w:rFonts w:ascii="Arial Narrow" w:hAnsi="Arial Narrow"/>
        </w:rPr>
        <w:t>II.- Construcción de banquetas;</w:t>
      </w:r>
    </w:p>
    <w:p w:rsidR="00985158" w:rsidRDefault="002F0FFE" w:rsidP="002F0FFE">
      <w:pPr>
        <w:jc w:val="both"/>
        <w:rPr>
          <w:rFonts w:ascii="Arial Narrow" w:hAnsi="Arial Narrow"/>
        </w:rPr>
      </w:pPr>
      <w:r w:rsidRPr="002F0FFE">
        <w:rPr>
          <w:rFonts w:ascii="Arial Narrow" w:hAnsi="Arial Narrow"/>
        </w:rPr>
        <w:t>III.- Instalación de alumbrado público;</w:t>
      </w:r>
    </w:p>
    <w:p w:rsidR="00985158" w:rsidRDefault="002F0FFE" w:rsidP="002F0FFE">
      <w:pPr>
        <w:jc w:val="both"/>
        <w:rPr>
          <w:rFonts w:ascii="Arial Narrow" w:hAnsi="Arial Narrow"/>
        </w:rPr>
      </w:pPr>
      <w:r w:rsidRPr="002F0FFE">
        <w:rPr>
          <w:rFonts w:ascii="Arial Narrow" w:hAnsi="Arial Narrow"/>
        </w:rPr>
        <w:t>IV.</w:t>
      </w:r>
      <w:r w:rsidR="00985158">
        <w:rPr>
          <w:rFonts w:ascii="Arial Narrow" w:hAnsi="Arial Narrow"/>
        </w:rPr>
        <w:t>- Introducción de agua potable;</w:t>
      </w:r>
    </w:p>
    <w:p w:rsidR="00985158" w:rsidRDefault="002F0FFE" w:rsidP="002F0FFE">
      <w:pPr>
        <w:jc w:val="both"/>
        <w:rPr>
          <w:rFonts w:ascii="Arial Narrow" w:hAnsi="Arial Narrow"/>
        </w:rPr>
      </w:pPr>
      <w:r w:rsidRPr="002F0FFE">
        <w:rPr>
          <w:rFonts w:ascii="Arial Narrow" w:hAnsi="Arial Narrow"/>
        </w:rPr>
        <w:t>V.- Construcción de dre</w:t>
      </w:r>
      <w:r w:rsidR="00985158">
        <w:rPr>
          <w:rFonts w:ascii="Arial Narrow" w:hAnsi="Arial Narrow"/>
        </w:rPr>
        <w:t>naje y alcantarillado públicos;</w:t>
      </w:r>
    </w:p>
    <w:p w:rsidR="00985158" w:rsidRDefault="002F0FFE" w:rsidP="002F0FFE">
      <w:pPr>
        <w:jc w:val="both"/>
        <w:rPr>
          <w:rFonts w:ascii="Arial Narrow" w:hAnsi="Arial Narrow"/>
        </w:rPr>
      </w:pPr>
      <w:r w:rsidRPr="002F0FFE">
        <w:rPr>
          <w:rFonts w:ascii="Arial Narrow" w:hAnsi="Arial Narrow"/>
        </w:rPr>
        <w:t>VI.- Ele</w:t>
      </w:r>
      <w:r w:rsidR="00985158">
        <w:rPr>
          <w:rFonts w:ascii="Arial Narrow" w:hAnsi="Arial Narrow"/>
        </w:rPr>
        <w:t>ctrificación en baja tensión, y</w:t>
      </w:r>
    </w:p>
    <w:p w:rsidR="00985158" w:rsidRDefault="002F0FFE" w:rsidP="002F0FFE">
      <w:pPr>
        <w:jc w:val="both"/>
        <w:rPr>
          <w:rFonts w:ascii="Arial Narrow" w:hAnsi="Arial Narrow"/>
        </w:rPr>
      </w:pPr>
      <w:r w:rsidRPr="002F0FFE">
        <w:rPr>
          <w:rFonts w:ascii="Arial Narrow" w:hAnsi="Arial Narrow"/>
        </w:rPr>
        <w:t>VII.- Cualquiera otra obra distinta de las anteriores que se lleven a cabo para el fortalecimiento del Municipio o el mejoramiento de la in</w:t>
      </w:r>
      <w:r w:rsidR="00985158">
        <w:rPr>
          <w:rFonts w:ascii="Arial Narrow" w:hAnsi="Arial Narrow"/>
        </w:rPr>
        <w:t>fraestructura social municipal.</w:t>
      </w:r>
    </w:p>
    <w:p w:rsidR="00985158" w:rsidRDefault="002F0FFE" w:rsidP="002F0FFE">
      <w:pPr>
        <w:jc w:val="both"/>
        <w:rPr>
          <w:rFonts w:ascii="Arial Narrow" w:hAnsi="Arial Narrow"/>
        </w:rPr>
      </w:pPr>
      <w:r w:rsidRPr="0069471C">
        <w:rPr>
          <w:rFonts w:ascii="Arial Narrow" w:hAnsi="Arial Narrow"/>
          <w:b/>
        </w:rPr>
        <w:t>Artículo 135</w:t>
      </w:r>
      <w:r w:rsidRPr="002F0FFE">
        <w:rPr>
          <w:rFonts w:ascii="Arial Narrow" w:hAnsi="Arial Narrow"/>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Para los efectos de este artículo se consideran beneficiados con las obras que efectúe el Ayuntamiento los siguientes: </w:t>
      </w:r>
      <w:r w:rsidRPr="0069471C">
        <w:rPr>
          <w:rFonts w:ascii="Arial Narrow" w:hAnsi="Arial Narrow"/>
          <w:b/>
        </w:rPr>
        <w:t>I</w:t>
      </w:r>
      <w:r w:rsidRPr="002F0FFE">
        <w:rPr>
          <w:rFonts w:ascii="Arial Narrow" w:hAnsi="Arial Narrow"/>
        </w:rPr>
        <w:t>.- Los predios exteriores, que colinden con la calle en la que se</w:t>
      </w:r>
      <w:r w:rsidR="00985158">
        <w:rPr>
          <w:rFonts w:ascii="Arial Narrow" w:hAnsi="Arial Narrow"/>
        </w:rPr>
        <w:t xml:space="preserve"> hubiese ejecutado las obras, y</w:t>
      </w:r>
    </w:p>
    <w:p w:rsidR="00985158"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Los predios interiores, cuyo acceso al exterior, fuera por la calle en donde se hubiesen ejecutado las obras. En el caso de edificios sujetos a régimen de propiedad en condominio, el importe de la contribución calculado en términos de este Capítulo, se dividirá a prorr</w:t>
      </w:r>
      <w:r w:rsidR="00985158">
        <w:rPr>
          <w:rFonts w:ascii="Arial Narrow" w:hAnsi="Arial Narrow"/>
        </w:rPr>
        <w:t>ata entre el número de locales.</w:t>
      </w:r>
    </w:p>
    <w:p w:rsidR="00985158" w:rsidRDefault="002F0FFE" w:rsidP="002F0FFE">
      <w:pPr>
        <w:jc w:val="both"/>
        <w:rPr>
          <w:rFonts w:ascii="Arial Narrow" w:hAnsi="Arial Narrow"/>
        </w:rPr>
      </w:pPr>
      <w:r w:rsidRPr="0069471C">
        <w:rPr>
          <w:rFonts w:ascii="Arial Narrow" w:hAnsi="Arial Narrow"/>
          <w:b/>
        </w:rPr>
        <w:t>Artículo 136</w:t>
      </w:r>
      <w:r w:rsidRPr="002F0FFE">
        <w:rPr>
          <w:rFonts w:ascii="Arial Narrow" w:hAnsi="Arial Narrow"/>
        </w:rPr>
        <w:t>.- Será base para calcular el importe de las contribuciones de mejoras, el costo de las obras, las que compren</w:t>
      </w:r>
      <w:r w:rsidR="00985158">
        <w:rPr>
          <w:rFonts w:ascii="Arial Narrow" w:hAnsi="Arial Narrow"/>
        </w:rPr>
        <w:t>derán los siguientes conceptos:</w:t>
      </w:r>
    </w:p>
    <w:p w:rsidR="00985158"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El</w:t>
      </w:r>
      <w:r w:rsidR="00985158">
        <w:rPr>
          <w:rFonts w:ascii="Arial Narrow" w:hAnsi="Arial Narrow"/>
        </w:rPr>
        <w:t xml:space="preserve"> costo del proyecto de la obra;</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w:t>
      </w:r>
      <w:r w:rsidR="00385E0B">
        <w:rPr>
          <w:rFonts w:ascii="Arial Narrow" w:hAnsi="Arial Narrow"/>
        </w:rPr>
        <w:t xml:space="preserve"> ejecución material de la obra,</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El costo de los materiales empleados en la obra</w:t>
      </w:r>
      <w:r w:rsidR="00385E0B">
        <w:rPr>
          <w:rFonts w:ascii="Arial Narrow" w:hAnsi="Arial Narrow"/>
        </w:rPr>
        <w:t>;</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Los gastos de financiamient</w:t>
      </w:r>
      <w:r w:rsidR="00385E0B">
        <w:rPr>
          <w:rFonts w:ascii="Arial Narrow" w:hAnsi="Arial Narrow"/>
        </w:rPr>
        <w:t>o para la ejecución de la obra;</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Los gastos de administración d</w:t>
      </w:r>
      <w:r w:rsidR="00385E0B">
        <w:rPr>
          <w:rFonts w:ascii="Arial Narrow" w:hAnsi="Arial Narrow"/>
        </w:rPr>
        <w:t>el financiamiento respectivo, y</w:t>
      </w:r>
    </w:p>
    <w:p w:rsidR="00385E0B" w:rsidRDefault="00385E0B" w:rsidP="002F0FFE">
      <w:pPr>
        <w:jc w:val="both"/>
        <w:rPr>
          <w:rFonts w:ascii="Arial Narrow" w:hAnsi="Arial Narrow"/>
        </w:rPr>
      </w:pPr>
      <w:r w:rsidRPr="0069471C">
        <w:rPr>
          <w:rFonts w:ascii="Arial Narrow" w:hAnsi="Arial Narrow"/>
          <w:b/>
        </w:rPr>
        <w:t>VI</w:t>
      </w:r>
      <w:r>
        <w:rPr>
          <w:rFonts w:ascii="Arial Narrow" w:hAnsi="Arial Narrow"/>
        </w:rPr>
        <w:t>.- Los gastos indirectos.</w:t>
      </w:r>
    </w:p>
    <w:p w:rsidR="00385E0B" w:rsidRDefault="002F0FFE" w:rsidP="002F0FFE">
      <w:pPr>
        <w:jc w:val="both"/>
        <w:rPr>
          <w:rFonts w:ascii="Arial Narrow" w:hAnsi="Arial Narrow"/>
        </w:rPr>
      </w:pPr>
      <w:r w:rsidRPr="0069471C">
        <w:rPr>
          <w:rFonts w:ascii="Arial Narrow" w:hAnsi="Arial Narrow"/>
          <w:b/>
        </w:rPr>
        <w:lastRenderedPageBreak/>
        <w:t>Artículo 137</w:t>
      </w:r>
      <w:r w:rsidRPr="002F0FFE">
        <w:rPr>
          <w:rFonts w:ascii="Arial Narrow" w:hAnsi="Arial Narrow"/>
        </w:rPr>
        <w:t>.- La determinación del importe de la contribución, en caso de obras y pavimentación, o por construcción de banquetas, en los términos de esta Sec</w:t>
      </w:r>
      <w:r w:rsidR="00385E0B">
        <w:rPr>
          <w:rFonts w:ascii="Arial Narrow" w:hAnsi="Arial Narrow"/>
        </w:rPr>
        <w:t>ción, se estará a lo siguiente:</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En los casos de construcción, total o parcial de banquetas la contribución se cobrará a los sujetos obligados independientemente de la clase de propiedad, de los predios ubicados en la acera en la que se hubiesen ejecutado las obras. El monto de la contribución se determinará, multiplicando la cuota unitaria, por el número de metros lineales de lindero de la obra, que corresp</w:t>
      </w:r>
      <w:r w:rsidR="00385E0B">
        <w:rPr>
          <w:rFonts w:ascii="Arial Narrow" w:hAnsi="Arial Narrow"/>
        </w:rPr>
        <w:t>onda a cada predio beneficiado;</w:t>
      </w:r>
    </w:p>
    <w:p w:rsidR="0069471C" w:rsidRDefault="002F0FFE" w:rsidP="002F0FFE">
      <w:pPr>
        <w:jc w:val="both"/>
        <w:rPr>
          <w:rFonts w:ascii="Arial Narrow" w:hAnsi="Arial Narrow"/>
        </w:rPr>
      </w:pPr>
      <w:r w:rsidRPr="002F0FFE">
        <w:rPr>
          <w:rFonts w:ascii="Arial Narrow" w:hAnsi="Arial Narrow"/>
        </w:rPr>
        <w:t>II.- Cuando se trate de pavimenta</w:t>
      </w:r>
      <w:r w:rsidR="0069471C">
        <w:rPr>
          <w:rFonts w:ascii="Arial Narrow" w:hAnsi="Arial Narrow"/>
        </w:rPr>
        <w:t>ción, se estará a lo siguiente:</w:t>
      </w:r>
    </w:p>
    <w:p w:rsidR="0069471C" w:rsidRDefault="002F0FFE" w:rsidP="002F0FFE">
      <w:pPr>
        <w:jc w:val="both"/>
        <w:rPr>
          <w:rFonts w:ascii="Arial Narrow" w:hAnsi="Arial Narrow"/>
        </w:rPr>
      </w:pPr>
      <w:r w:rsidRPr="002F0FFE">
        <w:rPr>
          <w:rFonts w:ascii="Arial Narrow" w:hAnsi="Arial Narrow"/>
        </w:rPr>
        <w:t>a) Si la pavimentación cubre la totalidad del ancho, se considerarán beneficiados los predios ubicados en am</w:t>
      </w:r>
      <w:r w:rsidR="0069471C">
        <w:rPr>
          <w:rFonts w:ascii="Arial Narrow" w:hAnsi="Arial Narrow"/>
        </w:rPr>
        <w:t>bos costados de la vía pública.</w:t>
      </w:r>
    </w:p>
    <w:p w:rsidR="0069471C" w:rsidRDefault="002F0FFE" w:rsidP="002F0FFE">
      <w:pPr>
        <w:jc w:val="both"/>
        <w:rPr>
          <w:rFonts w:ascii="Arial Narrow" w:hAnsi="Arial Narrow"/>
        </w:rPr>
      </w:pPr>
      <w:r w:rsidRPr="002F0FFE">
        <w:rPr>
          <w:rFonts w:ascii="Arial Narrow" w:hAnsi="Arial Narrow"/>
        </w:rPr>
        <w:t>b) Si la pavimentación cubre la mitad del ancho, se considerarán beneficiados los predios ubicados en el costado, de l</w:t>
      </w:r>
      <w:r w:rsidR="0069471C">
        <w:rPr>
          <w:rFonts w:ascii="Arial Narrow" w:hAnsi="Arial Narrow"/>
        </w:rPr>
        <w:t>a vía pública que se pavimente.</w:t>
      </w:r>
    </w:p>
    <w:p w:rsidR="00385E0B" w:rsidRDefault="002F0FFE" w:rsidP="002F0FFE">
      <w:pPr>
        <w:jc w:val="both"/>
        <w:rPr>
          <w:rFonts w:ascii="Arial Narrow" w:hAnsi="Arial Narrow"/>
        </w:rPr>
      </w:pPr>
      <w:r w:rsidRPr="002F0FFE">
        <w:rPr>
          <w:rFonts w:ascii="Arial Narrow" w:hAnsi="Arial Narrow"/>
        </w:rPr>
        <w:t xml:space="preserve">c) En ambos casos, el monto de la contribución se determinará, multiplicando la cuota unitaria que corresponda, por el número de metros lineales, de cada predio </w:t>
      </w:r>
      <w:r w:rsidR="00385E0B">
        <w:rPr>
          <w:rFonts w:ascii="Arial Narrow" w:hAnsi="Arial Narrow"/>
        </w:rPr>
        <w:t>beneficiado.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w:t>
      </w:r>
      <w:r w:rsidR="00385E0B">
        <w:rPr>
          <w:rFonts w:ascii="Arial Narrow" w:hAnsi="Arial Narrow"/>
        </w:rPr>
        <w:t>a, por cada predio beneficiado.</w:t>
      </w:r>
    </w:p>
    <w:p w:rsidR="00385E0B" w:rsidRDefault="002F0FFE" w:rsidP="002F0FFE">
      <w:pPr>
        <w:jc w:val="both"/>
        <w:rPr>
          <w:rFonts w:ascii="Arial Narrow" w:hAnsi="Arial Narrow"/>
        </w:rPr>
      </w:pPr>
      <w:r w:rsidRPr="0069471C">
        <w:rPr>
          <w:rFonts w:ascii="Arial Narrow" w:hAnsi="Arial Narrow"/>
          <w:b/>
        </w:rPr>
        <w:t>Artículo 138</w:t>
      </w:r>
      <w:r w:rsidRPr="002F0FFE">
        <w:rPr>
          <w:rFonts w:ascii="Arial Narrow" w:hAnsi="Arial Narrow"/>
        </w:rPr>
        <w:t>.- Respecto de las obras de instalación de alumbrado público, introducción de agua potable, construcción de drenaje o alcantarillado público y electrificación en baja tensión, pagarán las contribuciones a que se refiere este Capítulo, los propietarios, fideicomitentes, fideico</w:t>
      </w:r>
      <w:r w:rsidR="00385E0B">
        <w:rPr>
          <w:rFonts w:ascii="Arial Narrow" w:hAnsi="Arial Narrow"/>
        </w:rPr>
        <w:t>misarios o poseedores de los</w:t>
      </w:r>
      <w:r w:rsidRPr="002F0FFE">
        <w:rPr>
          <w:rFonts w:ascii="Arial Narrow" w:hAnsi="Arial Narrow"/>
        </w:rPr>
        <w:t xml:space="preserve">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determinado en cada caso por la Dirección de Obras Públicas o la Dependencia Municipal encargada de</w:t>
      </w:r>
      <w:r w:rsidR="00385E0B">
        <w:rPr>
          <w:rFonts w:ascii="Arial Narrow" w:hAnsi="Arial Narrow"/>
        </w:rPr>
        <w:t xml:space="preserve"> la realización de tales obras.</w:t>
      </w:r>
    </w:p>
    <w:p w:rsidR="00385E0B" w:rsidRDefault="002F0FFE" w:rsidP="002F0FFE">
      <w:pPr>
        <w:jc w:val="both"/>
        <w:rPr>
          <w:rFonts w:ascii="Arial Narrow" w:hAnsi="Arial Narrow"/>
        </w:rPr>
      </w:pPr>
      <w:r w:rsidRPr="0069471C">
        <w:rPr>
          <w:rFonts w:ascii="Arial Narrow" w:hAnsi="Arial Narrow"/>
          <w:b/>
        </w:rPr>
        <w:t>Artículo 139</w:t>
      </w:r>
      <w:r w:rsidRPr="002F0FFE">
        <w:rPr>
          <w:rFonts w:ascii="Arial Narrow" w:hAnsi="Arial Narrow"/>
        </w:rPr>
        <w:t xml:space="preserve">.- El pago de las contribuciones de mejoras se realizará a más tardar dentro de los treinta días siguientes a la fecha en que el Ayuntamiento inicie la obra de que se trate. Para ello, el Ayuntamiento, publicará en la Gaceta Municipal, la fecha en que se iniciará la obra respectiva. Transcurrido el plazo mencionado en el párrafo anterior, sin que se hubiere efectuado el pago, el Ayuntamiento por conducto de la Tesorería Municipal procederá a su cobro por la vía coactiva. </w:t>
      </w:r>
    </w:p>
    <w:p w:rsidR="00385E0B" w:rsidRDefault="002F0FFE" w:rsidP="002F0FFE">
      <w:pPr>
        <w:jc w:val="both"/>
        <w:rPr>
          <w:rFonts w:ascii="Arial Narrow" w:hAnsi="Arial Narrow"/>
        </w:rPr>
      </w:pPr>
      <w:r w:rsidRPr="0069471C">
        <w:rPr>
          <w:rFonts w:ascii="Arial Narrow" w:hAnsi="Arial Narrow"/>
          <w:b/>
        </w:rPr>
        <w:t>Artículo 140</w:t>
      </w:r>
      <w:r w:rsidRPr="002F0FFE">
        <w:rPr>
          <w:rFonts w:ascii="Arial Narrow" w:hAnsi="Arial Narrow"/>
        </w:rPr>
        <w:t>.- El Tesorero Municipal previa solicitud por escrito del interesado y una vez realizado el estudio socioeconómico del contribuyente; podrá disminuir la contribución a aquellos contribuyentes de ostensible pobreza, que dependan de él más de tres personas y devengue un ingreso</w:t>
      </w:r>
      <w:r w:rsidR="00653350">
        <w:rPr>
          <w:rFonts w:ascii="Arial Narrow" w:hAnsi="Arial Narrow"/>
        </w:rPr>
        <w:t xml:space="preserve"> no mayor a dos unidades de medida y actualización</w:t>
      </w:r>
      <w:r w:rsidRPr="002F0FFE">
        <w:rPr>
          <w:rFonts w:ascii="Arial Narrow" w:hAnsi="Arial Narrow"/>
        </w:rPr>
        <w:t xml:space="preserve"> vigente en</w:t>
      </w:r>
      <w:r w:rsidR="00385E0B">
        <w:rPr>
          <w:rFonts w:ascii="Arial Narrow" w:hAnsi="Arial Narrow"/>
        </w:rPr>
        <w:t xml:space="preserve"> el Estado de Yucatán, por día.</w:t>
      </w:r>
    </w:p>
    <w:p w:rsidR="00385E0B" w:rsidRPr="00653350" w:rsidRDefault="00385E0B" w:rsidP="00653350">
      <w:pPr>
        <w:jc w:val="center"/>
        <w:rPr>
          <w:rFonts w:ascii="Arial Narrow" w:hAnsi="Arial Narrow"/>
          <w:b/>
        </w:rPr>
      </w:pPr>
      <w:r w:rsidRPr="00653350">
        <w:rPr>
          <w:rFonts w:ascii="Arial Narrow" w:hAnsi="Arial Narrow"/>
          <w:b/>
        </w:rPr>
        <w:t>CAPÍTULO IV</w:t>
      </w:r>
    </w:p>
    <w:p w:rsidR="00385E0B" w:rsidRPr="0069471C" w:rsidRDefault="00385E0B" w:rsidP="00653350">
      <w:pPr>
        <w:jc w:val="center"/>
        <w:rPr>
          <w:rFonts w:ascii="Arial Narrow" w:hAnsi="Arial Narrow"/>
          <w:b/>
        </w:rPr>
      </w:pPr>
      <w:r w:rsidRPr="0069471C">
        <w:rPr>
          <w:rFonts w:ascii="Arial Narrow" w:hAnsi="Arial Narrow"/>
          <w:b/>
        </w:rPr>
        <w:t>Productos</w:t>
      </w:r>
    </w:p>
    <w:p w:rsidR="00385E0B" w:rsidRDefault="002F0FFE" w:rsidP="002F0FFE">
      <w:pPr>
        <w:jc w:val="both"/>
        <w:rPr>
          <w:rFonts w:ascii="Arial Narrow" w:hAnsi="Arial Narrow"/>
        </w:rPr>
      </w:pPr>
      <w:r w:rsidRPr="0069471C">
        <w:rPr>
          <w:rFonts w:ascii="Arial Narrow" w:hAnsi="Arial Narrow"/>
          <w:b/>
        </w:rPr>
        <w:t>Artículo 141</w:t>
      </w:r>
      <w:r w:rsidRPr="002F0FFE">
        <w:rPr>
          <w:rFonts w:ascii="Arial Narrow" w:hAnsi="Arial Narrow"/>
        </w:rPr>
        <w:t>.- La hacienda</w:t>
      </w:r>
      <w:r w:rsidR="00385E0B">
        <w:rPr>
          <w:rFonts w:ascii="Arial Narrow" w:hAnsi="Arial Narrow"/>
        </w:rPr>
        <w:t xml:space="preserve"> pública del Municipio de Opichén</w:t>
      </w:r>
      <w:r w:rsidRPr="002F0FFE">
        <w:rPr>
          <w:rFonts w:ascii="Arial Narrow" w:hAnsi="Arial Narrow"/>
        </w:rPr>
        <w:t>, Yucatán, podrá percibir Producto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lastRenderedPageBreak/>
        <w:t>I</w:t>
      </w:r>
      <w:r w:rsidRPr="002F0FFE">
        <w:rPr>
          <w:rFonts w:ascii="Arial Narrow" w:hAnsi="Arial Narrow"/>
        </w:rPr>
        <w:t>.- Por arrendamiento, enajenación y explotación de bienes muebles e inmuebles, del dominio pr</w:t>
      </w:r>
      <w:r w:rsidR="00385E0B">
        <w:rPr>
          <w:rFonts w:ascii="Arial Narrow" w:hAnsi="Arial Narrow"/>
        </w:rPr>
        <w:t>ivado del patrimonio municipal;</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Por arrendamiento, enajenación y explotación de bienes que siendo del dominio público municipal, su uso ha sido restringido a determinada persona a través de un contrato de arrendamiento o de uso, regido por las disposiciones del derecho privado y por el cual no se exi</w:t>
      </w:r>
      <w:r w:rsidR="00385E0B">
        <w:rPr>
          <w:rFonts w:ascii="Arial Narrow" w:hAnsi="Arial Narrow"/>
        </w:rPr>
        <w:t>ge el pago de una contribución;</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xml:space="preserve">.- Por los </w:t>
      </w:r>
      <w:r w:rsidR="00385E0B">
        <w:rPr>
          <w:rFonts w:ascii="Arial Narrow" w:hAnsi="Arial Narrow"/>
        </w:rPr>
        <w:t>remates de bienes mostrencos,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Por los daños que sufrieron las vías públicas o los bienes del patrimonio municipal afectados a la prestación de un servicio público, causados por cualquier persona</w:t>
      </w:r>
      <w:r w:rsidR="00385E0B">
        <w:rPr>
          <w:rFonts w:ascii="Arial Narrow" w:hAnsi="Arial Narrow"/>
        </w:rPr>
        <w:t>.</w:t>
      </w:r>
    </w:p>
    <w:p w:rsidR="00385E0B" w:rsidRDefault="002F0FFE" w:rsidP="002F0FFE">
      <w:pPr>
        <w:jc w:val="both"/>
        <w:rPr>
          <w:rFonts w:ascii="Arial Narrow" w:hAnsi="Arial Narrow"/>
        </w:rPr>
      </w:pPr>
      <w:r w:rsidRPr="00653350">
        <w:rPr>
          <w:rFonts w:ascii="Arial Narrow" w:hAnsi="Arial Narrow"/>
          <w:b/>
        </w:rPr>
        <w:t>Artículo 142</w:t>
      </w:r>
      <w:r w:rsidRPr="002F0FFE">
        <w:rPr>
          <w:rFonts w:ascii="Arial Narrow" w:hAnsi="Arial Narrow"/>
        </w:rPr>
        <w:t>.- Los arrendamientos y las ventas de bienes muebles e inmuebles propiedad del Municipio se llevarán a cabo conforme a lo establecido en la Ley de Gobierno de los Municipios del Estado de Yucatán. 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Síndico previa la ap</w:t>
      </w:r>
      <w:r w:rsidR="00385E0B">
        <w:rPr>
          <w:rFonts w:ascii="Arial Narrow" w:hAnsi="Arial Narrow"/>
        </w:rPr>
        <w:t>robación del C</w:t>
      </w:r>
      <w:r w:rsidRPr="002F0FFE">
        <w:rPr>
          <w:rFonts w:ascii="Arial Narrow" w:hAnsi="Arial Narrow"/>
        </w:rPr>
        <w:t>abildo y serán las partes que intervengan en el contrato respectivo las que determinen de común acuerdo el precio o renta, la duración del contrato y época y lugar de pago. Queda prohibido el subarrendamiento de los inmuebles a que se refiere</w:t>
      </w:r>
      <w:r w:rsidR="00385E0B">
        <w:rPr>
          <w:rFonts w:ascii="Arial Narrow" w:hAnsi="Arial Narrow"/>
        </w:rPr>
        <w:t xml:space="preserve"> el párrafo anterior.</w:t>
      </w:r>
    </w:p>
    <w:p w:rsidR="00385E0B" w:rsidRDefault="002F0FFE" w:rsidP="002F0FFE">
      <w:pPr>
        <w:jc w:val="both"/>
        <w:rPr>
          <w:rFonts w:ascii="Arial Narrow" w:hAnsi="Arial Narrow"/>
        </w:rPr>
      </w:pPr>
      <w:r w:rsidRPr="00653350">
        <w:rPr>
          <w:rFonts w:ascii="Arial Narrow" w:hAnsi="Arial Narrow"/>
          <w:b/>
        </w:rPr>
        <w:t>Artículo 143</w:t>
      </w:r>
      <w:r w:rsidRPr="002F0FFE">
        <w:rPr>
          <w:rFonts w:ascii="Arial Narrow" w:hAnsi="Arial Narrow"/>
        </w:rPr>
        <w:t>.- Los bienes muebles e inmuebles propiedad del Municipio, solamente podrán ser explotados, mediante concesión o contrato legalmente otorgado o celebrado, en los términos de lo establecido en la Ley de Gobierno de los Muni</w:t>
      </w:r>
      <w:r w:rsidR="00385E0B">
        <w:rPr>
          <w:rFonts w:ascii="Arial Narrow" w:hAnsi="Arial Narrow"/>
        </w:rPr>
        <w:t>cipios del Estado de Yucatán.</w:t>
      </w:r>
    </w:p>
    <w:p w:rsidR="00385E0B" w:rsidRDefault="002F0FFE" w:rsidP="002F0FFE">
      <w:pPr>
        <w:jc w:val="both"/>
        <w:rPr>
          <w:rFonts w:ascii="Arial Narrow" w:hAnsi="Arial Narrow"/>
        </w:rPr>
      </w:pPr>
      <w:r w:rsidRPr="00653350">
        <w:rPr>
          <w:rFonts w:ascii="Arial Narrow" w:hAnsi="Arial Narrow"/>
          <w:b/>
        </w:rPr>
        <w:t>Artículo 144</w:t>
      </w:r>
      <w:r w:rsidRPr="002F0FFE">
        <w:rPr>
          <w:rFonts w:ascii="Arial Narrow" w:hAnsi="Arial Narrow"/>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25%del producto obtenido, siendo a su costa el avalúo del inmueble </w:t>
      </w:r>
      <w:r w:rsidR="00385E0B">
        <w:rPr>
          <w:rFonts w:ascii="Arial Narrow" w:hAnsi="Arial Narrow"/>
        </w:rPr>
        <w:t>y la publicación de los avisos.</w:t>
      </w:r>
    </w:p>
    <w:p w:rsidR="00385E0B" w:rsidRDefault="002F0FFE" w:rsidP="002F0FFE">
      <w:pPr>
        <w:jc w:val="both"/>
        <w:rPr>
          <w:rFonts w:ascii="Arial Narrow" w:hAnsi="Arial Narrow"/>
        </w:rPr>
      </w:pPr>
      <w:r w:rsidRPr="00653350">
        <w:rPr>
          <w:rFonts w:ascii="Arial Narrow" w:hAnsi="Arial Narrow"/>
          <w:b/>
        </w:rPr>
        <w:t>Artículo 145</w:t>
      </w:r>
      <w:r w:rsidRPr="002F0FFE">
        <w:rPr>
          <w:rFonts w:ascii="Arial Narrow" w:hAnsi="Arial Narrow"/>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w:t>
      </w:r>
      <w:r w:rsidR="00385E0B">
        <w:rPr>
          <w:rFonts w:ascii="Arial Narrow" w:hAnsi="Arial Narrow"/>
        </w:rPr>
        <w:t>los mismos en caso de urgencia.</w:t>
      </w:r>
    </w:p>
    <w:p w:rsidR="00385E0B" w:rsidRDefault="002F0FFE" w:rsidP="002F0FFE">
      <w:pPr>
        <w:jc w:val="both"/>
        <w:rPr>
          <w:rFonts w:ascii="Arial Narrow" w:hAnsi="Arial Narrow"/>
        </w:rPr>
      </w:pPr>
      <w:r w:rsidRPr="00653350">
        <w:rPr>
          <w:rFonts w:ascii="Arial Narrow" w:hAnsi="Arial Narrow"/>
          <w:b/>
        </w:rPr>
        <w:t>Artículo 146</w:t>
      </w:r>
      <w:r w:rsidRPr="002F0FFE">
        <w:rPr>
          <w:rFonts w:ascii="Arial Narrow" w:hAnsi="Arial Narrow"/>
        </w:rPr>
        <w:t>.- Corresponde al Tesorero Municipal realizar las inversiones financieras previa aprobación del Presidente Municipal, en aquellos casos en que los depósitos se hagan por plazos mayores de tres mese</w:t>
      </w:r>
      <w:r w:rsidR="00385E0B">
        <w:rPr>
          <w:rFonts w:ascii="Arial Narrow" w:hAnsi="Arial Narrow"/>
        </w:rPr>
        <w:t>s.</w:t>
      </w:r>
    </w:p>
    <w:p w:rsidR="00385E0B" w:rsidRDefault="002F0FFE" w:rsidP="002F0FFE">
      <w:pPr>
        <w:jc w:val="both"/>
        <w:rPr>
          <w:rFonts w:ascii="Arial Narrow" w:hAnsi="Arial Narrow"/>
        </w:rPr>
      </w:pPr>
      <w:r w:rsidRPr="00653350">
        <w:rPr>
          <w:rFonts w:ascii="Arial Narrow" w:hAnsi="Arial Narrow"/>
          <w:b/>
        </w:rPr>
        <w:t>Artículo 147</w:t>
      </w:r>
      <w:r w:rsidRPr="002F0FFE">
        <w:rPr>
          <w:rFonts w:ascii="Arial Narrow" w:hAnsi="Arial Narrow"/>
        </w:rPr>
        <w:t xml:space="preserve">.- Los recursos que se obtengan por rendimiento de inversiones financieras en instituciones de crédito, por compra de acciones o título de empresas o por cualquier otra forma, invariablemente se ingresarán al erario municipal como productos </w:t>
      </w:r>
      <w:r w:rsidR="00385E0B">
        <w:rPr>
          <w:rFonts w:ascii="Arial Narrow" w:hAnsi="Arial Narrow"/>
        </w:rPr>
        <w:t>financieros.</w:t>
      </w:r>
    </w:p>
    <w:p w:rsidR="00385E0B" w:rsidRDefault="002F0FFE" w:rsidP="002F0FFE">
      <w:pPr>
        <w:jc w:val="both"/>
        <w:rPr>
          <w:rFonts w:ascii="Arial Narrow" w:hAnsi="Arial Narrow"/>
        </w:rPr>
      </w:pPr>
      <w:r w:rsidRPr="00653350">
        <w:rPr>
          <w:rFonts w:ascii="Arial Narrow" w:hAnsi="Arial Narrow"/>
          <w:b/>
        </w:rPr>
        <w:t>Artículo 148</w:t>
      </w:r>
      <w:r w:rsidRPr="002F0FFE">
        <w:rPr>
          <w:rFonts w:ascii="Arial Narrow" w:hAnsi="Arial Narrow"/>
        </w:rPr>
        <w:t>.- Los productos que percibirá el Municipio por los daños que sufrieren las vías públicas o los bienes de su propiedad, serán cuantificados de acuerdo al peritaje que se elabore al efecto, sobre los daños sufridos. El perito será designado por</w:t>
      </w:r>
      <w:r w:rsidR="00385E0B">
        <w:rPr>
          <w:rFonts w:ascii="Arial Narrow" w:hAnsi="Arial Narrow"/>
        </w:rPr>
        <w:t xml:space="preserve"> la autoridad fiscal municipal.</w:t>
      </w:r>
    </w:p>
    <w:p w:rsidR="00385E0B" w:rsidRPr="00385E0B" w:rsidRDefault="00385E0B" w:rsidP="00385E0B">
      <w:pPr>
        <w:jc w:val="center"/>
        <w:rPr>
          <w:rFonts w:ascii="Arial Narrow" w:hAnsi="Arial Narrow"/>
          <w:b/>
        </w:rPr>
      </w:pPr>
      <w:r w:rsidRPr="00385E0B">
        <w:rPr>
          <w:rFonts w:ascii="Arial Narrow" w:hAnsi="Arial Narrow"/>
          <w:b/>
        </w:rPr>
        <w:t>CAPÍTULO V</w:t>
      </w:r>
    </w:p>
    <w:p w:rsidR="00385E0B" w:rsidRPr="00385E0B" w:rsidRDefault="00385E0B" w:rsidP="00385E0B">
      <w:pPr>
        <w:jc w:val="center"/>
        <w:rPr>
          <w:rFonts w:ascii="Arial Narrow" w:hAnsi="Arial Narrow"/>
          <w:b/>
        </w:rPr>
      </w:pPr>
      <w:r w:rsidRPr="00385E0B">
        <w:rPr>
          <w:rFonts w:ascii="Arial Narrow" w:hAnsi="Arial Narrow"/>
          <w:b/>
        </w:rPr>
        <w:t>Aprovechamientos</w:t>
      </w:r>
    </w:p>
    <w:p w:rsidR="00385E0B" w:rsidRPr="00653350" w:rsidRDefault="002F0FFE" w:rsidP="002F0FFE">
      <w:pPr>
        <w:jc w:val="both"/>
        <w:rPr>
          <w:rFonts w:ascii="Arial Narrow" w:hAnsi="Arial Narrow"/>
          <w:b/>
        </w:rPr>
      </w:pPr>
      <w:r w:rsidRPr="00653350">
        <w:rPr>
          <w:rFonts w:ascii="Arial Narrow" w:hAnsi="Arial Narrow"/>
          <w:b/>
        </w:rPr>
        <w:t>Artículo 149</w:t>
      </w:r>
      <w:r w:rsidRPr="002F0FFE">
        <w:rPr>
          <w:rFonts w:ascii="Arial Narrow" w:hAnsi="Arial Narrow"/>
        </w:rPr>
        <w:t>.- La Hacienda</w:t>
      </w:r>
      <w:r w:rsidR="00385E0B">
        <w:rPr>
          <w:rFonts w:ascii="Arial Narrow" w:hAnsi="Arial Narrow"/>
        </w:rPr>
        <w:t xml:space="preserve"> Pública del Municipio de Opichén</w:t>
      </w:r>
      <w:r w:rsidRPr="002F0FFE">
        <w:rPr>
          <w:rFonts w:ascii="Arial Narrow" w:hAnsi="Arial Narrow"/>
        </w:rPr>
        <w:t xml:space="preserve">, Yucatán, de conformidad con lo establecido en la Ley de Coordinación Fiscal y en los convenios de Colaboración Administrativa en Materia Fiscal Federal, tendrá derecho a percibir ingresos derivados del cobro de multas administrativas, impuestas por autoridades </w:t>
      </w:r>
      <w:r w:rsidRPr="002F0FFE">
        <w:rPr>
          <w:rFonts w:ascii="Arial Narrow" w:hAnsi="Arial Narrow"/>
        </w:rPr>
        <w:lastRenderedPageBreak/>
        <w:t xml:space="preserve">federales no fiscales. Estas multas tendrán el carácter de aprovechamientos y se actualizarán en los términos </w:t>
      </w:r>
      <w:r w:rsidRPr="0069471C">
        <w:rPr>
          <w:rFonts w:ascii="Arial Narrow" w:hAnsi="Arial Narrow"/>
        </w:rPr>
        <w:t>de la</w:t>
      </w:r>
      <w:r w:rsidR="00385E0B" w:rsidRPr="0069471C">
        <w:rPr>
          <w:rFonts w:ascii="Arial Narrow" w:hAnsi="Arial Narrow"/>
        </w:rPr>
        <w:t>s disposiciones respectivas.</w:t>
      </w:r>
    </w:p>
    <w:p w:rsidR="00385E0B" w:rsidRPr="00653350" w:rsidRDefault="002F0FFE" w:rsidP="002F0FFE">
      <w:pPr>
        <w:jc w:val="both"/>
        <w:rPr>
          <w:rFonts w:ascii="Arial Narrow" w:hAnsi="Arial Narrow"/>
        </w:rPr>
      </w:pPr>
      <w:r w:rsidRPr="00653350">
        <w:rPr>
          <w:rFonts w:ascii="Arial Narrow" w:hAnsi="Arial Narrow"/>
          <w:b/>
        </w:rPr>
        <w:t>Artículo 150</w:t>
      </w:r>
      <w:r w:rsidRPr="002F0FFE">
        <w:rPr>
          <w:rFonts w:ascii="Arial Narrow" w:hAnsi="Arial Narrow"/>
        </w:rPr>
        <w:t>.- Las multas impuestas por el Ayuntamiento por infracciones a los reglamentos administrativos, tendrán el carácter de aprovechamientos y se turnarán a la Tesorería Municipal para su cobro. Cuando estas multas no fueren cubiertas dentro del plazo señalado serán cobradas mediante el procedimien</w:t>
      </w:r>
      <w:r w:rsidR="00385E0B">
        <w:rPr>
          <w:rFonts w:ascii="Arial Narrow" w:hAnsi="Arial Narrow"/>
        </w:rPr>
        <w:t xml:space="preserve">to administrativo </w:t>
      </w:r>
      <w:r w:rsidR="00385E0B" w:rsidRPr="00653350">
        <w:rPr>
          <w:rFonts w:ascii="Arial Narrow" w:hAnsi="Arial Narrow"/>
        </w:rPr>
        <w:t>de ejecución.</w:t>
      </w:r>
    </w:p>
    <w:p w:rsidR="00385E0B" w:rsidRDefault="002F0FFE" w:rsidP="002F0FFE">
      <w:pPr>
        <w:jc w:val="both"/>
        <w:rPr>
          <w:rFonts w:ascii="Arial Narrow" w:hAnsi="Arial Narrow"/>
        </w:rPr>
      </w:pPr>
      <w:r w:rsidRPr="00653350">
        <w:rPr>
          <w:rFonts w:ascii="Arial Narrow" w:hAnsi="Arial Narrow"/>
          <w:b/>
        </w:rPr>
        <w:t>Artículo 151</w:t>
      </w:r>
      <w:r w:rsidRPr="002F0FFE">
        <w:rPr>
          <w:rFonts w:ascii="Arial Narrow" w:hAnsi="Arial Narrow"/>
        </w:rPr>
        <w:t>.- Son aprovechamientos derivados de recursos transferidos al Municipio los que perc</w:t>
      </w:r>
      <w:r w:rsidR="00385E0B">
        <w:rPr>
          <w:rFonts w:ascii="Arial Narrow" w:hAnsi="Arial Narrow"/>
        </w:rPr>
        <w:t>iba el Municipio por cuenta de:</w:t>
      </w:r>
    </w:p>
    <w:p w:rsidR="00385E0B" w:rsidRDefault="00385E0B" w:rsidP="002F0FFE">
      <w:pPr>
        <w:jc w:val="both"/>
        <w:rPr>
          <w:rFonts w:ascii="Arial Narrow" w:hAnsi="Arial Narrow"/>
        </w:rPr>
      </w:pPr>
      <w:r w:rsidRPr="0069471C">
        <w:rPr>
          <w:rFonts w:ascii="Arial Narrow" w:hAnsi="Arial Narrow"/>
          <w:b/>
        </w:rPr>
        <w:t>I</w:t>
      </w:r>
      <w:r>
        <w:rPr>
          <w:rFonts w:ascii="Arial Narrow" w:hAnsi="Arial Narrow"/>
        </w:rPr>
        <w:t>.- Cesiones;</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w:t>
      </w:r>
      <w:r w:rsidR="00385E0B">
        <w:rPr>
          <w:rFonts w:ascii="Arial Narrow" w:hAnsi="Arial Narrow"/>
        </w:rPr>
        <w:t>- Herencias;</w:t>
      </w:r>
    </w:p>
    <w:p w:rsidR="00385E0B" w:rsidRDefault="00385E0B" w:rsidP="002F0FFE">
      <w:pPr>
        <w:jc w:val="both"/>
        <w:rPr>
          <w:rFonts w:ascii="Arial Narrow" w:hAnsi="Arial Narrow"/>
        </w:rPr>
      </w:pPr>
      <w:r>
        <w:rPr>
          <w:rFonts w:ascii="Arial Narrow" w:hAnsi="Arial Narrow"/>
        </w:rPr>
        <w:t>III.- Legados;</w:t>
      </w:r>
    </w:p>
    <w:p w:rsidR="00385E0B" w:rsidRDefault="00385E0B" w:rsidP="002F0FFE">
      <w:pPr>
        <w:jc w:val="both"/>
        <w:rPr>
          <w:rFonts w:ascii="Arial Narrow" w:hAnsi="Arial Narrow"/>
        </w:rPr>
      </w:pPr>
      <w:r w:rsidRPr="0069471C">
        <w:rPr>
          <w:rFonts w:ascii="Arial Narrow" w:hAnsi="Arial Narrow"/>
          <w:b/>
        </w:rPr>
        <w:t>IV</w:t>
      </w:r>
      <w:r>
        <w:rPr>
          <w:rFonts w:ascii="Arial Narrow" w:hAnsi="Arial Narrow"/>
        </w:rPr>
        <w:t>.- Donaciones;</w:t>
      </w:r>
    </w:p>
    <w:p w:rsidR="00385E0B" w:rsidRDefault="00385E0B" w:rsidP="002F0FFE">
      <w:pPr>
        <w:jc w:val="both"/>
        <w:rPr>
          <w:rFonts w:ascii="Arial Narrow" w:hAnsi="Arial Narrow"/>
        </w:rPr>
      </w:pPr>
      <w:r w:rsidRPr="0069471C">
        <w:rPr>
          <w:rFonts w:ascii="Arial Narrow" w:hAnsi="Arial Narrow"/>
          <w:b/>
        </w:rPr>
        <w:t>V</w:t>
      </w:r>
      <w:r>
        <w:rPr>
          <w:rFonts w:ascii="Arial Narrow" w:hAnsi="Arial Narrow"/>
        </w:rPr>
        <w:t>.- Adjudicaciones Judiciales;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xml:space="preserve">.- </w:t>
      </w:r>
      <w:r w:rsidR="00385E0B">
        <w:rPr>
          <w:rFonts w:ascii="Arial Narrow" w:hAnsi="Arial Narrow"/>
        </w:rPr>
        <w:t>Adjudicaciones Administrativas;</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Subsi</w:t>
      </w:r>
      <w:r w:rsidR="00385E0B">
        <w:rPr>
          <w:rFonts w:ascii="Arial Narrow" w:hAnsi="Arial Narrow"/>
        </w:rPr>
        <w:t>dios de otro nivel de gobierno;</w:t>
      </w:r>
    </w:p>
    <w:p w:rsidR="00385E0B" w:rsidRDefault="002F0FFE" w:rsidP="002F0FFE">
      <w:pPr>
        <w:jc w:val="both"/>
        <w:rPr>
          <w:rFonts w:ascii="Arial Narrow" w:hAnsi="Arial Narrow"/>
        </w:rPr>
      </w:pPr>
      <w:r w:rsidRPr="0069471C">
        <w:rPr>
          <w:rFonts w:ascii="Arial Narrow" w:hAnsi="Arial Narrow"/>
          <w:b/>
        </w:rPr>
        <w:t>VIII</w:t>
      </w:r>
      <w:r w:rsidRPr="002F0FFE">
        <w:rPr>
          <w:rFonts w:ascii="Arial Narrow" w:hAnsi="Arial Narrow"/>
        </w:rPr>
        <w:t>.- Subsidios de otros or</w:t>
      </w:r>
      <w:r w:rsidR="00385E0B">
        <w:rPr>
          <w:rFonts w:ascii="Arial Narrow" w:hAnsi="Arial Narrow"/>
        </w:rPr>
        <w:t>ganismos públicos y privados, y</w:t>
      </w:r>
    </w:p>
    <w:p w:rsidR="00385E0B" w:rsidRDefault="002F0FFE" w:rsidP="002F0FFE">
      <w:pPr>
        <w:jc w:val="both"/>
        <w:rPr>
          <w:rFonts w:ascii="Arial Narrow" w:hAnsi="Arial Narrow"/>
        </w:rPr>
      </w:pPr>
      <w:r w:rsidRPr="0069471C">
        <w:rPr>
          <w:rFonts w:ascii="Arial Narrow" w:hAnsi="Arial Narrow"/>
          <w:b/>
        </w:rPr>
        <w:t>IX</w:t>
      </w:r>
      <w:r w:rsidRPr="002F0FFE">
        <w:rPr>
          <w:rFonts w:ascii="Arial Narrow" w:hAnsi="Arial Narrow"/>
        </w:rPr>
        <w:t>.- Multas impuestas por Autoridades adminis</w:t>
      </w:r>
      <w:r w:rsidR="00385E0B">
        <w:rPr>
          <w:rFonts w:ascii="Arial Narrow" w:hAnsi="Arial Narrow"/>
        </w:rPr>
        <w:t>trativas federales no fiscales.</w:t>
      </w:r>
    </w:p>
    <w:p w:rsidR="00385E0B" w:rsidRPr="00385E0B" w:rsidRDefault="00385E0B" w:rsidP="00385E0B">
      <w:pPr>
        <w:jc w:val="center"/>
        <w:rPr>
          <w:rFonts w:ascii="Arial Narrow" w:hAnsi="Arial Narrow"/>
          <w:b/>
        </w:rPr>
      </w:pPr>
      <w:r w:rsidRPr="00385E0B">
        <w:rPr>
          <w:rFonts w:ascii="Arial Narrow" w:hAnsi="Arial Narrow"/>
          <w:b/>
        </w:rPr>
        <w:t>CAPÍTULO VI</w:t>
      </w:r>
    </w:p>
    <w:p w:rsidR="00385E0B" w:rsidRPr="00385E0B" w:rsidRDefault="00385E0B" w:rsidP="00385E0B">
      <w:pPr>
        <w:jc w:val="center"/>
        <w:rPr>
          <w:rFonts w:ascii="Arial Narrow" w:hAnsi="Arial Narrow"/>
          <w:b/>
        </w:rPr>
      </w:pPr>
      <w:r w:rsidRPr="00385E0B">
        <w:rPr>
          <w:rFonts w:ascii="Arial Narrow" w:hAnsi="Arial Narrow"/>
          <w:b/>
        </w:rPr>
        <w:t>Participaciones y Aportaciones</w:t>
      </w:r>
    </w:p>
    <w:p w:rsidR="00385E0B" w:rsidRDefault="002F0FFE" w:rsidP="002F0FFE">
      <w:pPr>
        <w:jc w:val="both"/>
        <w:rPr>
          <w:rFonts w:ascii="Arial Narrow" w:hAnsi="Arial Narrow"/>
        </w:rPr>
      </w:pPr>
      <w:r w:rsidRPr="00653350">
        <w:rPr>
          <w:rFonts w:ascii="Arial Narrow" w:hAnsi="Arial Narrow"/>
          <w:b/>
        </w:rPr>
        <w:t>Artículo 152</w:t>
      </w:r>
      <w:r w:rsidRPr="002F0FFE">
        <w:rPr>
          <w:rFonts w:ascii="Arial Narrow" w:hAnsi="Arial Narrow"/>
        </w:rPr>
        <w:t>.- La Hacienda</w:t>
      </w:r>
      <w:r w:rsidR="00385E0B">
        <w:rPr>
          <w:rFonts w:ascii="Arial Narrow" w:hAnsi="Arial Narrow"/>
        </w:rPr>
        <w:t xml:space="preserve"> Pública del Municipio de Opichén</w:t>
      </w:r>
      <w:r w:rsidRPr="002F0FFE">
        <w:rPr>
          <w:rFonts w:ascii="Arial Narrow" w:hAnsi="Arial Narrow"/>
        </w:rPr>
        <w:t>, Yucatán, podrá percibir ingresos en concepto de Participaciones y Aportaciones, conforme a lo establecido en las ley</w:t>
      </w:r>
      <w:r w:rsidR="00385E0B">
        <w:rPr>
          <w:rFonts w:ascii="Arial Narrow" w:hAnsi="Arial Narrow"/>
        </w:rPr>
        <w:t>es respectivas.</w:t>
      </w:r>
    </w:p>
    <w:p w:rsidR="00385E0B" w:rsidRPr="00385E0B" w:rsidRDefault="00385E0B" w:rsidP="00385E0B">
      <w:pPr>
        <w:jc w:val="center"/>
        <w:rPr>
          <w:rFonts w:ascii="Arial Narrow" w:hAnsi="Arial Narrow"/>
          <w:b/>
        </w:rPr>
      </w:pPr>
      <w:r w:rsidRPr="00385E0B">
        <w:rPr>
          <w:rFonts w:ascii="Arial Narrow" w:hAnsi="Arial Narrow"/>
          <w:b/>
        </w:rPr>
        <w:t>CAPÍTULO VII</w:t>
      </w:r>
    </w:p>
    <w:p w:rsidR="00385E0B" w:rsidRPr="00653350" w:rsidRDefault="00385E0B" w:rsidP="00385E0B">
      <w:pPr>
        <w:jc w:val="center"/>
        <w:rPr>
          <w:rFonts w:ascii="Arial Narrow" w:hAnsi="Arial Narrow"/>
          <w:b/>
        </w:rPr>
      </w:pPr>
      <w:r w:rsidRPr="00653350">
        <w:rPr>
          <w:rFonts w:ascii="Arial Narrow" w:hAnsi="Arial Narrow"/>
          <w:b/>
        </w:rPr>
        <w:t>Ingresos Extraordinarios</w:t>
      </w:r>
    </w:p>
    <w:p w:rsidR="00385E0B" w:rsidRDefault="002F0FFE" w:rsidP="002F0FFE">
      <w:pPr>
        <w:jc w:val="both"/>
        <w:rPr>
          <w:rFonts w:ascii="Arial Narrow" w:hAnsi="Arial Narrow"/>
        </w:rPr>
      </w:pPr>
      <w:r w:rsidRPr="00653350">
        <w:rPr>
          <w:rFonts w:ascii="Arial Narrow" w:hAnsi="Arial Narrow"/>
          <w:b/>
        </w:rPr>
        <w:t>Artículo 153</w:t>
      </w:r>
      <w:r w:rsidRPr="002F0FFE">
        <w:rPr>
          <w:rFonts w:ascii="Arial Narrow" w:hAnsi="Arial Narrow"/>
        </w:rPr>
        <w:t>.- La Hacienda</w:t>
      </w:r>
      <w:r w:rsidR="00385E0B">
        <w:rPr>
          <w:rFonts w:ascii="Arial Narrow" w:hAnsi="Arial Narrow"/>
        </w:rPr>
        <w:t xml:space="preserve"> Pública del Municipio de Opichén</w:t>
      </w:r>
      <w:r w:rsidRPr="002F0FFE">
        <w:rPr>
          <w:rFonts w:ascii="Arial Narrow" w:hAnsi="Arial Narrow"/>
        </w:rPr>
        <w:t>, Yucatán, podrá percibir ingresos extraordinario</w:t>
      </w:r>
      <w:r w:rsidR="00385E0B">
        <w:rPr>
          <w:rFonts w:ascii="Arial Narrow" w:hAnsi="Arial Narrow"/>
        </w:rPr>
        <w:t>s por los siguientes conceptos: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Emprést</w:t>
      </w:r>
      <w:r w:rsidR="00385E0B">
        <w:rPr>
          <w:rFonts w:ascii="Arial Narrow" w:hAnsi="Arial Narrow"/>
        </w:rPr>
        <w:t>itos aprobados por el Congreso;</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Empréstitos</w:t>
      </w:r>
      <w:r w:rsidR="00385E0B">
        <w:rPr>
          <w:rFonts w:ascii="Arial Narrow" w:hAnsi="Arial Narrow"/>
        </w:rPr>
        <w:t xml:space="preserve"> aprobados por el Cabildo;</w:t>
      </w:r>
    </w:p>
    <w:p w:rsidR="00385E0B" w:rsidRDefault="00385E0B" w:rsidP="002F0FFE">
      <w:pPr>
        <w:jc w:val="both"/>
        <w:rPr>
          <w:rFonts w:ascii="Arial Narrow" w:hAnsi="Arial Narrow"/>
        </w:rPr>
      </w:pPr>
      <w:r w:rsidRPr="0069471C">
        <w:rPr>
          <w:rFonts w:ascii="Arial Narrow" w:hAnsi="Arial Narrow"/>
          <w:b/>
        </w:rPr>
        <w:t>III</w:t>
      </w:r>
      <w:r>
        <w:rPr>
          <w:rFonts w:ascii="Arial Narrow" w:hAnsi="Arial Narrow"/>
        </w:rPr>
        <w:t>.- Subsidios, y</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xml:space="preserve">.- Los que reciba de la Federación o del Estado, por conceptos diferentes a </w:t>
      </w:r>
      <w:r w:rsidR="00385E0B">
        <w:rPr>
          <w:rFonts w:ascii="Arial Narrow" w:hAnsi="Arial Narrow"/>
        </w:rPr>
        <w:t>Participaciones o Aportaciones.</w:t>
      </w:r>
    </w:p>
    <w:p w:rsidR="00385E0B" w:rsidRPr="00385E0B" w:rsidRDefault="00385E0B" w:rsidP="00385E0B">
      <w:pPr>
        <w:jc w:val="center"/>
        <w:rPr>
          <w:rFonts w:ascii="Arial Narrow" w:hAnsi="Arial Narrow"/>
          <w:b/>
        </w:rPr>
      </w:pPr>
      <w:r w:rsidRPr="00385E0B">
        <w:rPr>
          <w:rFonts w:ascii="Arial Narrow" w:hAnsi="Arial Narrow"/>
          <w:b/>
        </w:rPr>
        <w:t>TÍTULO TERCERO</w:t>
      </w:r>
    </w:p>
    <w:p w:rsidR="00385E0B" w:rsidRPr="00385E0B" w:rsidRDefault="00385E0B" w:rsidP="00385E0B">
      <w:pPr>
        <w:jc w:val="center"/>
        <w:rPr>
          <w:rFonts w:ascii="Arial Narrow" w:hAnsi="Arial Narrow"/>
          <w:b/>
        </w:rPr>
      </w:pPr>
      <w:r w:rsidRPr="00385E0B">
        <w:rPr>
          <w:rFonts w:ascii="Arial Narrow" w:hAnsi="Arial Narrow"/>
          <w:b/>
        </w:rPr>
        <w:t>INFRACCIONES Y MULTAS</w:t>
      </w:r>
    </w:p>
    <w:p w:rsidR="00385E0B" w:rsidRPr="00385E0B" w:rsidRDefault="002F0FFE" w:rsidP="00385E0B">
      <w:pPr>
        <w:jc w:val="center"/>
        <w:rPr>
          <w:rFonts w:ascii="Arial Narrow" w:hAnsi="Arial Narrow"/>
          <w:b/>
        </w:rPr>
      </w:pPr>
      <w:r w:rsidRPr="00385E0B">
        <w:rPr>
          <w:rFonts w:ascii="Arial Narrow" w:hAnsi="Arial Narrow"/>
          <w:b/>
        </w:rPr>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2F0FFE" w:rsidP="002F0FFE">
      <w:pPr>
        <w:jc w:val="both"/>
        <w:rPr>
          <w:rFonts w:ascii="Arial Narrow" w:hAnsi="Arial Narrow"/>
        </w:rPr>
      </w:pPr>
      <w:r w:rsidRPr="00653350">
        <w:rPr>
          <w:rFonts w:ascii="Arial Narrow" w:hAnsi="Arial Narrow"/>
          <w:b/>
        </w:rPr>
        <w:lastRenderedPageBreak/>
        <w:t>Artículo 154</w:t>
      </w:r>
      <w:r w:rsidRPr="002F0FFE">
        <w:rPr>
          <w:rFonts w:ascii="Arial Narrow" w:hAnsi="Arial Narrow"/>
        </w:rPr>
        <w:t>.-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w:t>
      </w:r>
      <w:r w:rsidR="00385E0B">
        <w:rPr>
          <w:rFonts w:ascii="Arial Narrow" w:hAnsi="Arial Narrow"/>
        </w:rPr>
        <w:t>curra en responsabilidad penal.</w:t>
      </w:r>
    </w:p>
    <w:p w:rsidR="00385E0B" w:rsidRDefault="002F0FFE" w:rsidP="002F0FFE">
      <w:pPr>
        <w:jc w:val="both"/>
        <w:rPr>
          <w:rFonts w:ascii="Arial Narrow" w:hAnsi="Arial Narrow"/>
        </w:rPr>
      </w:pPr>
      <w:r w:rsidRPr="00653350">
        <w:rPr>
          <w:rFonts w:ascii="Arial Narrow" w:hAnsi="Arial Narrow"/>
          <w:b/>
        </w:rPr>
        <w:t>Artículo 155</w:t>
      </w:r>
      <w:r w:rsidRPr="002F0FFE">
        <w:rPr>
          <w:rFonts w:ascii="Arial Narrow" w:hAnsi="Arial Narrow"/>
        </w:rPr>
        <w:t>.- Las multas por infracciones a las disposiciones municipales sean éstas de carácter administrativo o fiscal, serán cobradas mediante el procedimien</w:t>
      </w:r>
      <w:r w:rsidR="00385E0B">
        <w:rPr>
          <w:rFonts w:ascii="Arial Narrow" w:hAnsi="Arial Narrow"/>
        </w:rPr>
        <w:t>to administrativo de ejecución.</w:t>
      </w:r>
    </w:p>
    <w:p w:rsidR="00385E0B" w:rsidRPr="00385E0B" w:rsidRDefault="00385E0B" w:rsidP="00385E0B">
      <w:pPr>
        <w:jc w:val="center"/>
        <w:rPr>
          <w:rFonts w:ascii="Arial Narrow" w:hAnsi="Arial Narrow"/>
          <w:b/>
        </w:rPr>
      </w:pPr>
      <w:r w:rsidRPr="00385E0B">
        <w:rPr>
          <w:rFonts w:ascii="Arial Narrow" w:hAnsi="Arial Narrow"/>
          <w:b/>
        </w:rPr>
        <w:t>CAPÍTULO II</w:t>
      </w:r>
    </w:p>
    <w:p w:rsidR="00385E0B" w:rsidRPr="00385E0B" w:rsidRDefault="00385E0B" w:rsidP="00385E0B">
      <w:pPr>
        <w:jc w:val="center"/>
        <w:rPr>
          <w:rFonts w:ascii="Arial Narrow" w:hAnsi="Arial Narrow"/>
          <w:b/>
        </w:rPr>
      </w:pPr>
      <w:r w:rsidRPr="00385E0B">
        <w:rPr>
          <w:rFonts w:ascii="Arial Narrow" w:hAnsi="Arial Narrow"/>
          <w:b/>
        </w:rPr>
        <w:t>Infracciones</w:t>
      </w:r>
    </w:p>
    <w:p w:rsidR="00385E0B" w:rsidRDefault="002F0FFE" w:rsidP="002F0FFE">
      <w:pPr>
        <w:jc w:val="both"/>
        <w:rPr>
          <w:rFonts w:ascii="Arial Narrow" w:hAnsi="Arial Narrow"/>
        </w:rPr>
      </w:pPr>
      <w:r w:rsidRPr="00653350">
        <w:rPr>
          <w:rFonts w:ascii="Arial Narrow" w:hAnsi="Arial Narrow"/>
          <w:b/>
        </w:rPr>
        <w:t>Artículo 156</w:t>
      </w:r>
      <w:r w:rsidRPr="002F0FFE">
        <w:rPr>
          <w:rFonts w:ascii="Arial Narrow" w:hAnsi="Arial Narrow"/>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que cumplan sus obligaciones fuera de las fechas o </w:t>
      </w:r>
      <w:r w:rsidR="00385E0B">
        <w:rPr>
          <w:rFonts w:ascii="Arial Narrow" w:hAnsi="Arial Narrow"/>
        </w:rPr>
        <w:t>de los plazos establecidos.</w:t>
      </w:r>
    </w:p>
    <w:p w:rsidR="00385E0B" w:rsidRDefault="002F0FFE" w:rsidP="002F0FFE">
      <w:pPr>
        <w:jc w:val="both"/>
        <w:rPr>
          <w:rFonts w:ascii="Arial Narrow" w:hAnsi="Arial Narrow"/>
        </w:rPr>
      </w:pPr>
      <w:r w:rsidRPr="00653350">
        <w:rPr>
          <w:rFonts w:ascii="Arial Narrow" w:hAnsi="Arial Narrow"/>
          <w:b/>
        </w:rPr>
        <w:t>Artículo 157</w:t>
      </w:r>
      <w:r w:rsidRPr="002F0FFE">
        <w:rPr>
          <w:rFonts w:ascii="Arial Narrow" w:hAnsi="Arial Narrow"/>
        </w:rPr>
        <w:t>.- 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w:t>
      </w:r>
      <w:r w:rsidR="00385E0B">
        <w:rPr>
          <w:rFonts w:ascii="Arial Narrow" w:hAnsi="Arial Narrow"/>
        </w:rPr>
        <w:t>to de tales hechos u omisiones.</w:t>
      </w:r>
    </w:p>
    <w:p w:rsidR="00385E0B" w:rsidRDefault="002F0FFE" w:rsidP="002F0FFE">
      <w:pPr>
        <w:jc w:val="both"/>
        <w:rPr>
          <w:rFonts w:ascii="Arial Narrow" w:hAnsi="Arial Narrow"/>
        </w:rPr>
      </w:pPr>
      <w:r w:rsidRPr="00653350">
        <w:rPr>
          <w:rFonts w:ascii="Arial Narrow" w:hAnsi="Arial Narrow"/>
          <w:b/>
        </w:rPr>
        <w:t>Artículo 1</w:t>
      </w:r>
      <w:r w:rsidR="00385E0B" w:rsidRPr="00653350">
        <w:rPr>
          <w:rFonts w:ascii="Arial Narrow" w:hAnsi="Arial Narrow"/>
          <w:b/>
        </w:rPr>
        <w:t>58</w:t>
      </w:r>
      <w:r w:rsidR="00385E0B">
        <w:rPr>
          <w:rFonts w:ascii="Arial Narrow" w:hAnsi="Arial Narrow"/>
        </w:rPr>
        <w:t>.- Son infracciones:</w:t>
      </w:r>
    </w:p>
    <w:p w:rsidR="00385E0B" w:rsidRDefault="002F0FFE" w:rsidP="002F0FFE">
      <w:pPr>
        <w:jc w:val="both"/>
        <w:rPr>
          <w:rFonts w:ascii="Arial Narrow" w:hAnsi="Arial Narrow"/>
        </w:rPr>
      </w:pPr>
      <w:r w:rsidRPr="0069471C">
        <w:rPr>
          <w:rFonts w:ascii="Arial Narrow" w:hAnsi="Arial Narrow"/>
          <w:b/>
        </w:rPr>
        <w:t>I</w:t>
      </w:r>
      <w:r w:rsidRPr="002F0FFE">
        <w:rPr>
          <w:rFonts w:ascii="Arial Narrow" w:hAnsi="Arial Narrow"/>
        </w:rPr>
        <w:t>.- La falta de presentación o la presentación extemporánea de los avisos o mani</w:t>
      </w:r>
      <w:r w:rsidR="00385E0B">
        <w:rPr>
          <w:rFonts w:ascii="Arial Narrow" w:hAnsi="Arial Narrow"/>
        </w:rPr>
        <w:t>festaciones que exige esta ley;</w:t>
      </w:r>
    </w:p>
    <w:p w:rsidR="00385E0B" w:rsidRDefault="002F0FFE" w:rsidP="002F0FFE">
      <w:pPr>
        <w:jc w:val="both"/>
        <w:rPr>
          <w:rFonts w:ascii="Arial Narrow" w:hAnsi="Arial Narrow"/>
        </w:rPr>
      </w:pPr>
      <w:r w:rsidRPr="0069471C">
        <w:rPr>
          <w:rFonts w:ascii="Arial Narrow" w:hAnsi="Arial Narrow"/>
          <w:b/>
        </w:rPr>
        <w:t>II</w:t>
      </w:r>
      <w:r w:rsidRPr="002F0FFE">
        <w:rPr>
          <w:rFonts w:ascii="Arial Narrow" w:hAnsi="Arial Narrow"/>
        </w:rPr>
        <w:t>.- 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w:t>
      </w:r>
      <w:r w:rsidR="00385E0B">
        <w:rPr>
          <w:rFonts w:ascii="Arial Narrow" w:hAnsi="Arial Narrow"/>
        </w:rPr>
        <w:t>dan evadir, dicho cumplimiento;</w:t>
      </w:r>
    </w:p>
    <w:p w:rsidR="00385E0B" w:rsidRDefault="002F0FFE" w:rsidP="002F0FFE">
      <w:pPr>
        <w:jc w:val="both"/>
        <w:rPr>
          <w:rFonts w:ascii="Arial Narrow" w:hAnsi="Arial Narrow"/>
        </w:rPr>
      </w:pPr>
      <w:r w:rsidRPr="0069471C">
        <w:rPr>
          <w:rFonts w:ascii="Arial Narrow" w:hAnsi="Arial Narrow"/>
          <w:b/>
        </w:rPr>
        <w:t>III</w:t>
      </w:r>
      <w:r w:rsidRPr="002F0FFE">
        <w:rPr>
          <w:rFonts w:ascii="Arial Narrow" w:hAnsi="Arial Narrow"/>
        </w:rPr>
        <w:t>.- La falta de empadronamiento de los obligados a e</w:t>
      </w:r>
      <w:r w:rsidR="00385E0B">
        <w:rPr>
          <w:rFonts w:ascii="Arial Narrow" w:hAnsi="Arial Narrow"/>
        </w:rPr>
        <w:t>llo, en la Tesorería Municipal;</w:t>
      </w:r>
    </w:p>
    <w:p w:rsidR="00385E0B" w:rsidRDefault="002F0FFE" w:rsidP="002F0FFE">
      <w:pPr>
        <w:jc w:val="both"/>
        <w:rPr>
          <w:rFonts w:ascii="Arial Narrow" w:hAnsi="Arial Narrow"/>
        </w:rPr>
      </w:pPr>
      <w:r w:rsidRPr="0069471C">
        <w:rPr>
          <w:rFonts w:ascii="Arial Narrow" w:hAnsi="Arial Narrow"/>
          <w:b/>
        </w:rPr>
        <w:t>IV</w:t>
      </w:r>
      <w:r w:rsidRPr="002F0FFE">
        <w:rPr>
          <w:rFonts w:ascii="Arial Narrow" w:hAnsi="Arial Narrow"/>
        </w:rPr>
        <w:t>.- La falta de revalidación de la licenc</w:t>
      </w:r>
      <w:r w:rsidR="00385E0B">
        <w:rPr>
          <w:rFonts w:ascii="Arial Narrow" w:hAnsi="Arial Narrow"/>
        </w:rPr>
        <w:t>ia municipal de funcionamiento;</w:t>
      </w:r>
    </w:p>
    <w:p w:rsidR="00385E0B" w:rsidRDefault="002F0FFE" w:rsidP="002F0FFE">
      <w:pPr>
        <w:jc w:val="both"/>
        <w:rPr>
          <w:rFonts w:ascii="Arial Narrow" w:hAnsi="Arial Narrow"/>
        </w:rPr>
      </w:pPr>
      <w:r w:rsidRPr="0069471C">
        <w:rPr>
          <w:rFonts w:ascii="Arial Narrow" w:hAnsi="Arial Narrow"/>
          <w:b/>
        </w:rPr>
        <w:t>V</w:t>
      </w:r>
      <w:r w:rsidRPr="002F0FFE">
        <w:rPr>
          <w:rFonts w:ascii="Arial Narrow" w:hAnsi="Arial Narrow"/>
        </w:rPr>
        <w:t xml:space="preserve">.- La falta de presentación de los documentos que conforme a esta ley, se requieran para acreditar el pago de </w:t>
      </w:r>
      <w:r w:rsidR="00385E0B">
        <w:rPr>
          <w:rFonts w:ascii="Arial Narrow" w:hAnsi="Arial Narrow"/>
        </w:rPr>
        <w:t>las contribuciones municipales;</w:t>
      </w:r>
    </w:p>
    <w:p w:rsidR="00385E0B" w:rsidRDefault="002F0FFE" w:rsidP="002F0FFE">
      <w:pPr>
        <w:jc w:val="both"/>
        <w:rPr>
          <w:rFonts w:ascii="Arial Narrow" w:hAnsi="Arial Narrow"/>
        </w:rPr>
      </w:pPr>
      <w:r w:rsidRPr="0069471C">
        <w:rPr>
          <w:rFonts w:ascii="Arial Narrow" w:hAnsi="Arial Narrow"/>
          <w:b/>
        </w:rPr>
        <w:t>VI</w:t>
      </w:r>
      <w:r w:rsidRPr="002F0FFE">
        <w:rPr>
          <w:rFonts w:ascii="Arial Narrow" w:hAnsi="Arial Narrow"/>
        </w:rPr>
        <w:t>.- La ocupación de la vía pública, con el objeto de realiza</w:t>
      </w:r>
      <w:r w:rsidR="00385E0B">
        <w:rPr>
          <w:rFonts w:ascii="Arial Narrow" w:hAnsi="Arial Narrow"/>
        </w:rPr>
        <w:t>r alguna actividad comercial, y</w:t>
      </w:r>
    </w:p>
    <w:p w:rsidR="00385E0B" w:rsidRDefault="002F0FFE" w:rsidP="002F0FFE">
      <w:pPr>
        <w:jc w:val="both"/>
        <w:rPr>
          <w:rFonts w:ascii="Arial Narrow" w:hAnsi="Arial Narrow"/>
        </w:rPr>
      </w:pPr>
      <w:r w:rsidRPr="0069471C">
        <w:rPr>
          <w:rFonts w:ascii="Arial Narrow" w:hAnsi="Arial Narrow"/>
          <w:b/>
        </w:rPr>
        <w:t>VII</w:t>
      </w:r>
      <w:r w:rsidRPr="002F0FFE">
        <w:rPr>
          <w:rFonts w:ascii="Arial Narrow" w:hAnsi="Arial Narrow"/>
        </w:rPr>
        <w:t xml:space="preserve">.- La matanza de ganado fuera de los rastros públicos municipales, sin obtener la licencia o la autorización respectiva. </w:t>
      </w:r>
    </w:p>
    <w:p w:rsidR="00385E0B" w:rsidRPr="00385E0B" w:rsidRDefault="00385E0B" w:rsidP="00385E0B">
      <w:pPr>
        <w:jc w:val="center"/>
        <w:rPr>
          <w:rFonts w:ascii="Arial Narrow" w:hAnsi="Arial Narrow"/>
          <w:b/>
        </w:rPr>
      </w:pPr>
      <w:r w:rsidRPr="00385E0B">
        <w:rPr>
          <w:rFonts w:ascii="Arial Narrow" w:hAnsi="Arial Narrow"/>
          <w:b/>
        </w:rPr>
        <w:t>CAPÍTULO III</w:t>
      </w:r>
    </w:p>
    <w:p w:rsidR="00385E0B" w:rsidRPr="00385E0B" w:rsidRDefault="00385E0B" w:rsidP="00385E0B">
      <w:pPr>
        <w:jc w:val="center"/>
        <w:rPr>
          <w:rFonts w:ascii="Arial Narrow" w:hAnsi="Arial Narrow"/>
          <w:b/>
        </w:rPr>
      </w:pPr>
      <w:r w:rsidRPr="00385E0B">
        <w:rPr>
          <w:rFonts w:ascii="Arial Narrow" w:hAnsi="Arial Narrow"/>
          <w:b/>
        </w:rPr>
        <w:t>Multas</w:t>
      </w:r>
    </w:p>
    <w:p w:rsidR="00385E0B" w:rsidRDefault="002F0FFE" w:rsidP="002F0FFE">
      <w:pPr>
        <w:jc w:val="both"/>
        <w:rPr>
          <w:rFonts w:ascii="Arial Narrow" w:hAnsi="Arial Narrow"/>
        </w:rPr>
      </w:pPr>
      <w:r w:rsidRPr="00653350">
        <w:rPr>
          <w:rFonts w:ascii="Arial Narrow" w:hAnsi="Arial Narrow"/>
          <w:b/>
        </w:rPr>
        <w:t>Artículo 159</w:t>
      </w:r>
      <w:r w:rsidRPr="002F0FFE">
        <w:rPr>
          <w:rFonts w:ascii="Arial Narrow" w:hAnsi="Arial Narrow"/>
        </w:rPr>
        <w:t xml:space="preserve">.- Las personas físicas o morales que cometan alguna de las infracciones señaladas en el artículo anterior, se harán acreedoras a las multas establecidas en la Ley de </w:t>
      </w:r>
      <w:r w:rsidR="00385E0B">
        <w:rPr>
          <w:rFonts w:ascii="Arial Narrow" w:hAnsi="Arial Narrow"/>
        </w:rPr>
        <w:t>Ingresos del Municipio de Opichén, Yucatán.</w:t>
      </w:r>
    </w:p>
    <w:p w:rsidR="00385E0B" w:rsidRPr="00385E0B" w:rsidRDefault="00385E0B" w:rsidP="00385E0B">
      <w:pPr>
        <w:jc w:val="center"/>
        <w:rPr>
          <w:rFonts w:ascii="Arial Narrow" w:hAnsi="Arial Narrow"/>
          <w:b/>
        </w:rPr>
      </w:pPr>
      <w:r w:rsidRPr="00385E0B">
        <w:rPr>
          <w:rFonts w:ascii="Arial Narrow" w:hAnsi="Arial Narrow"/>
          <w:b/>
        </w:rPr>
        <w:t>TÍTULO CUARTO</w:t>
      </w:r>
    </w:p>
    <w:p w:rsidR="00385E0B" w:rsidRPr="00385E0B" w:rsidRDefault="002F0FFE" w:rsidP="00385E0B">
      <w:pPr>
        <w:jc w:val="center"/>
        <w:rPr>
          <w:rFonts w:ascii="Arial Narrow" w:hAnsi="Arial Narrow"/>
          <w:b/>
        </w:rPr>
      </w:pPr>
      <w:r w:rsidRPr="00385E0B">
        <w:rPr>
          <w:rFonts w:ascii="Arial Narrow" w:hAnsi="Arial Narrow"/>
          <w:b/>
        </w:rPr>
        <w:t>PROCEDIMIENTO ADMINISTRATIVO DE EJECUCI</w:t>
      </w:r>
      <w:r w:rsidR="00385E0B" w:rsidRPr="00385E0B">
        <w:rPr>
          <w:rFonts w:ascii="Arial Narrow" w:hAnsi="Arial Narrow"/>
          <w:b/>
        </w:rPr>
        <w:t>ÓN</w:t>
      </w:r>
    </w:p>
    <w:p w:rsidR="00385E0B" w:rsidRPr="00385E0B" w:rsidRDefault="00385E0B" w:rsidP="00385E0B">
      <w:pPr>
        <w:jc w:val="center"/>
        <w:rPr>
          <w:rFonts w:ascii="Arial Narrow" w:hAnsi="Arial Narrow"/>
          <w:b/>
        </w:rPr>
      </w:pPr>
      <w:r w:rsidRPr="00385E0B">
        <w:rPr>
          <w:rFonts w:ascii="Arial Narrow" w:hAnsi="Arial Narrow"/>
          <w:b/>
        </w:rPr>
        <w:lastRenderedPageBreak/>
        <w:t>CAPÍTULO I</w:t>
      </w:r>
    </w:p>
    <w:p w:rsidR="00385E0B" w:rsidRPr="00385E0B" w:rsidRDefault="00385E0B" w:rsidP="00385E0B">
      <w:pPr>
        <w:jc w:val="center"/>
        <w:rPr>
          <w:rFonts w:ascii="Arial Narrow" w:hAnsi="Arial Narrow"/>
          <w:b/>
        </w:rPr>
      </w:pPr>
      <w:r w:rsidRPr="00385E0B">
        <w:rPr>
          <w:rFonts w:ascii="Arial Narrow" w:hAnsi="Arial Narrow"/>
          <w:b/>
        </w:rPr>
        <w:t>Generalidades</w:t>
      </w:r>
    </w:p>
    <w:p w:rsidR="00385E0B" w:rsidRDefault="002F0FFE" w:rsidP="002F0FFE">
      <w:pPr>
        <w:jc w:val="both"/>
        <w:rPr>
          <w:rFonts w:ascii="Arial Narrow" w:hAnsi="Arial Narrow"/>
        </w:rPr>
      </w:pPr>
      <w:r w:rsidRPr="00653350">
        <w:rPr>
          <w:rFonts w:ascii="Arial Narrow" w:hAnsi="Arial Narrow"/>
          <w:b/>
        </w:rPr>
        <w:t>Artículo 160</w:t>
      </w:r>
      <w:r w:rsidRPr="002F0FFE">
        <w:rPr>
          <w:rFonts w:ascii="Arial Narrow" w:hAnsi="Arial Narrow"/>
        </w:rPr>
        <w:t>.- La autoridad fiscal municipal exigirá el pago de las contribuciones y de los créditos fiscales que no hubiesen sido cubiertos o garantizados en las fechas y plazos señalados en la presente ley, mediante el procedi</w:t>
      </w:r>
      <w:r w:rsidR="00385E0B">
        <w:rPr>
          <w:rFonts w:ascii="Arial Narrow" w:hAnsi="Arial Narrow"/>
        </w:rPr>
        <w:t xml:space="preserve">miento administrativo de </w:t>
      </w:r>
      <w:r w:rsidRPr="002F0FFE">
        <w:rPr>
          <w:rFonts w:ascii="Arial Narrow" w:hAnsi="Arial Narrow"/>
        </w:rPr>
        <w:t xml:space="preserve">ejecución, sujetándose en todo caso, a lo dispuesto en el Código Fiscal del Estado de Yucatán, y a falta de disposición expresa en este último, a lo dispuesto en el </w:t>
      </w:r>
      <w:r w:rsidR="00385E0B">
        <w:rPr>
          <w:rFonts w:ascii="Arial Narrow" w:hAnsi="Arial Narrow"/>
        </w:rPr>
        <w:t>Código Fiscal de la Federación.</w:t>
      </w:r>
    </w:p>
    <w:p w:rsidR="00385E0B" w:rsidRDefault="002F0FFE" w:rsidP="002F0FFE">
      <w:pPr>
        <w:jc w:val="both"/>
        <w:rPr>
          <w:rFonts w:ascii="Arial Narrow" w:hAnsi="Arial Narrow"/>
        </w:rPr>
      </w:pPr>
      <w:r w:rsidRPr="00653350">
        <w:rPr>
          <w:rFonts w:ascii="Arial Narrow" w:hAnsi="Arial Narrow"/>
          <w:b/>
        </w:rPr>
        <w:t>Artículo 161</w:t>
      </w:r>
      <w:r w:rsidRPr="002F0FFE">
        <w:rPr>
          <w:rFonts w:ascii="Arial Narrow" w:hAnsi="Arial Narrow"/>
        </w:rPr>
        <w:t>.- 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w:t>
      </w:r>
      <w:r w:rsidR="00385E0B">
        <w:rPr>
          <w:rFonts w:ascii="Arial Narrow" w:hAnsi="Arial Narrow"/>
        </w:rPr>
        <w:t xml:space="preserve"> a continuación, se relacionan:</w:t>
      </w:r>
    </w:p>
    <w:p w:rsidR="00385E0B" w:rsidRDefault="00385E0B" w:rsidP="002F0FFE">
      <w:pPr>
        <w:jc w:val="both"/>
        <w:rPr>
          <w:rFonts w:ascii="Arial Narrow" w:hAnsi="Arial Narrow"/>
        </w:rPr>
      </w:pPr>
      <w:r w:rsidRPr="005A7EBE">
        <w:rPr>
          <w:rFonts w:ascii="Arial Narrow" w:hAnsi="Arial Narrow"/>
          <w:b/>
        </w:rPr>
        <w:t>I</w:t>
      </w:r>
      <w:r>
        <w:rPr>
          <w:rFonts w:ascii="Arial Narrow" w:hAnsi="Arial Narrow"/>
        </w:rPr>
        <w:t>.- Requerimiento;</w:t>
      </w:r>
    </w:p>
    <w:p w:rsidR="00385E0B" w:rsidRDefault="00385E0B" w:rsidP="002F0FFE">
      <w:pPr>
        <w:jc w:val="both"/>
        <w:rPr>
          <w:rFonts w:ascii="Arial Narrow" w:hAnsi="Arial Narrow"/>
        </w:rPr>
      </w:pPr>
      <w:r w:rsidRPr="005A7EBE">
        <w:rPr>
          <w:rFonts w:ascii="Arial Narrow" w:hAnsi="Arial Narrow"/>
          <w:b/>
        </w:rPr>
        <w:t>II</w:t>
      </w:r>
      <w:r>
        <w:rPr>
          <w:rFonts w:ascii="Arial Narrow" w:hAnsi="Arial Narrow"/>
        </w:rPr>
        <w:t>.- Embargo, y</w:t>
      </w:r>
    </w:p>
    <w:p w:rsidR="00385E0B" w:rsidRDefault="002F0FFE" w:rsidP="002F0FFE">
      <w:pPr>
        <w:jc w:val="both"/>
        <w:rPr>
          <w:rFonts w:ascii="Arial Narrow" w:hAnsi="Arial Narrow"/>
        </w:rPr>
      </w:pPr>
      <w:r w:rsidRPr="005A7EBE">
        <w:rPr>
          <w:rFonts w:ascii="Arial Narrow" w:hAnsi="Arial Narrow"/>
          <w:b/>
        </w:rPr>
        <w:t>III</w:t>
      </w:r>
      <w:r w:rsidRPr="002F0FFE">
        <w:rPr>
          <w:rFonts w:ascii="Arial Narrow" w:hAnsi="Arial Narrow"/>
        </w:rPr>
        <w:t>.- Honorarios o enajenación fuera de remate. Cuando el 3% del importe del crédito omitido, fuere inferior</w:t>
      </w:r>
      <w:r w:rsidR="00653350">
        <w:rPr>
          <w:rFonts w:ascii="Arial Narrow" w:hAnsi="Arial Narrow"/>
        </w:rPr>
        <w:t xml:space="preserve"> al importe de una unidad de medida y actualización</w:t>
      </w:r>
      <w:r w:rsidRPr="002F0FFE">
        <w:rPr>
          <w:rFonts w:ascii="Arial Narrow" w:hAnsi="Arial Narrow"/>
        </w:rPr>
        <w:t xml:space="preserve"> vigente en el Estado de Yucatán, s</w:t>
      </w:r>
      <w:r w:rsidR="00653350">
        <w:rPr>
          <w:rFonts w:ascii="Arial Narrow" w:hAnsi="Arial Narrow"/>
        </w:rPr>
        <w:t>e cobrará el monto de una unidad</w:t>
      </w:r>
      <w:r w:rsidRPr="002F0FFE">
        <w:rPr>
          <w:rFonts w:ascii="Arial Narrow" w:hAnsi="Arial Narrow"/>
        </w:rPr>
        <w:t xml:space="preserve"> </w:t>
      </w:r>
      <w:r w:rsidR="00653350">
        <w:rPr>
          <w:rFonts w:ascii="Arial Narrow" w:hAnsi="Arial Narrow"/>
        </w:rPr>
        <w:t xml:space="preserve">de medida y actualización </w:t>
      </w:r>
      <w:r w:rsidRPr="002F0FFE">
        <w:rPr>
          <w:rFonts w:ascii="Arial Narrow" w:hAnsi="Arial Narrow"/>
        </w:rPr>
        <w:t>en lugar del me</w:t>
      </w:r>
      <w:r w:rsidR="00385E0B">
        <w:rPr>
          <w:rFonts w:ascii="Arial Narrow" w:hAnsi="Arial Narrow"/>
        </w:rPr>
        <w:t>ncionado 3%del crédito omitido.</w:t>
      </w:r>
    </w:p>
    <w:p w:rsidR="00385E0B" w:rsidRPr="00385E0B" w:rsidRDefault="002F0FFE" w:rsidP="00385E0B">
      <w:pPr>
        <w:jc w:val="center"/>
        <w:rPr>
          <w:rFonts w:ascii="Arial Narrow" w:hAnsi="Arial Narrow"/>
          <w:b/>
        </w:rPr>
      </w:pPr>
      <w:r w:rsidRPr="00385E0B">
        <w:rPr>
          <w:rFonts w:ascii="Arial Narrow" w:hAnsi="Arial Narrow"/>
          <w:b/>
        </w:rPr>
        <w:t>CAPÍTULO II</w:t>
      </w:r>
    </w:p>
    <w:p w:rsidR="00385E0B" w:rsidRPr="00385E0B" w:rsidRDefault="002F0FFE" w:rsidP="00385E0B">
      <w:pPr>
        <w:jc w:val="center"/>
        <w:rPr>
          <w:rFonts w:ascii="Arial Narrow" w:hAnsi="Arial Narrow"/>
          <w:b/>
        </w:rPr>
      </w:pPr>
      <w:r w:rsidRPr="00385E0B">
        <w:rPr>
          <w:rFonts w:ascii="Arial Narrow" w:hAnsi="Arial Narrow"/>
          <w:b/>
        </w:rPr>
        <w:t>De los Gast</w:t>
      </w:r>
      <w:r w:rsidR="00385E0B" w:rsidRPr="00385E0B">
        <w:rPr>
          <w:rFonts w:ascii="Arial Narrow" w:hAnsi="Arial Narrow"/>
          <w:b/>
        </w:rPr>
        <w:t>os Extraordinarios de Ejecución</w:t>
      </w:r>
    </w:p>
    <w:p w:rsidR="00385E0B" w:rsidRDefault="002F0FFE" w:rsidP="002F0FFE">
      <w:pPr>
        <w:jc w:val="both"/>
        <w:rPr>
          <w:rFonts w:ascii="Arial Narrow" w:hAnsi="Arial Narrow"/>
        </w:rPr>
      </w:pPr>
      <w:r w:rsidRPr="00653350">
        <w:rPr>
          <w:rFonts w:ascii="Arial Narrow" w:hAnsi="Arial Narrow"/>
          <w:b/>
        </w:rPr>
        <w:t>Artículo 162</w:t>
      </w:r>
      <w:r w:rsidRPr="002F0FFE">
        <w:rPr>
          <w:rFonts w:ascii="Arial Narrow" w:hAnsi="Arial Narrow"/>
        </w:rPr>
        <w:t>.- Además de los gastos mencionados en el artículo inmediato anterior, el contribuyente, queda obligado a pagar los gastos extraordinarios que se hubiesen erogado</w:t>
      </w:r>
      <w:r w:rsidR="00385E0B">
        <w:rPr>
          <w:rFonts w:ascii="Arial Narrow" w:hAnsi="Arial Narrow"/>
        </w:rPr>
        <w:t>, por los siguientes conceptos:</w:t>
      </w:r>
    </w:p>
    <w:p w:rsidR="00385E0B" w:rsidRDefault="002F0FFE" w:rsidP="002F0FFE">
      <w:pPr>
        <w:jc w:val="both"/>
        <w:rPr>
          <w:rFonts w:ascii="Arial Narrow" w:hAnsi="Arial Narrow"/>
        </w:rPr>
      </w:pPr>
      <w:r w:rsidRPr="00653350">
        <w:rPr>
          <w:rFonts w:ascii="Arial Narrow" w:hAnsi="Arial Narrow"/>
          <w:b/>
        </w:rPr>
        <w:t>I</w:t>
      </w:r>
      <w:r w:rsidRPr="002F0FFE">
        <w:rPr>
          <w:rFonts w:ascii="Arial Narrow" w:hAnsi="Arial Narrow"/>
        </w:rPr>
        <w:t>.- Gastos de trans</w:t>
      </w:r>
      <w:r w:rsidR="00385E0B">
        <w:rPr>
          <w:rFonts w:ascii="Arial Narrow" w:hAnsi="Arial Narrow"/>
        </w:rPr>
        <w:t>porte de los bienes embargados;</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Gastos de impresión y publicación de convocato</w:t>
      </w:r>
      <w:r w:rsidR="00385E0B">
        <w:rPr>
          <w:rFonts w:ascii="Arial Narrow" w:hAnsi="Arial Narrow"/>
        </w:rPr>
        <w:t>rias;</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Gastos de inscripción o de cancelación de gravámenes, en el Registro Público de la Propiedad y de Co</w:t>
      </w:r>
      <w:r w:rsidR="00385E0B">
        <w:rPr>
          <w:rFonts w:ascii="Arial Narrow" w:hAnsi="Arial Narrow"/>
        </w:rPr>
        <w:t>mercio del Estado de Yucatán, y</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Gastos del certi</w:t>
      </w:r>
      <w:r w:rsidR="00385E0B">
        <w:rPr>
          <w:rFonts w:ascii="Arial Narrow" w:hAnsi="Arial Narrow"/>
        </w:rPr>
        <w:t>ficado de libertad de gravamen.</w:t>
      </w:r>
    </w:p>
    <w:p w:rsidR="00385E0B" w:rsidRDefault="002F0FFE" w:rsidP="002F0FFE">
      <w:pPr>
        <w:jc w:val="both"/>
        <w:rPr>
          <w:rFonts w:ascii="Arial Narrow" w:hAnsi="Arial Narrow"/>
        </w:rPr>
      </w:pPr>
      <w:r w:rsidRPr="00653350">
        <w:rPr>
          <w:rFonts w:ascii="Arial Narrow" w:hAnsi="Arial Narrow"/>
          <w:b/>
        </w:rPr>
        <w:t>Artículo 163</w:t>
      </w:r>
      <w:r w:rsidRPr="002F0FFE">
        <w:rPr>
          <w:rFonts w:ascii="Arial Narrow" w:hAnsi="Arial Narrow"/>
        </w:rPr>
        <w:t xml:space="preserve">.- Los gastos de ejecución listados en el artículo anterior, no serán objeto de exención, disminución, condonación o convenio. El importe corresponderá a los empleados y funcionarios de la Tesorería Municipal, dividiéndose dicho importe, mediante </w:t>
      </w:r>
      <w:r w:rsidR="00385E0B">
        <w:rPr>
          <w:rFonts w:ascii="Arial Narrow" w:hAnsi="Arial Narrow"/>
        </w:rPr>
        <w:t xml:space="preserve">el siguiente procedimiento: </w:t>
      </w:r>
      <w:r w:rsidRPr="002F0FFE">
        <w:rPr>
          <w:rFonts w:ascii="Arial Narrow" w:hAnsi="Arial Narrow"/>
        </w:rPr>
        <w:t>Para el caso de que el ingreso por gastos de ejecución, fueren generados en el cobro d</w:t>
      </w:r>
      <w:r w:rsidR="00385E0B">
        <w:rPr>
          <w:rFonts w:ascii="Arial Narrow" w:hAnsi="Arial Narrow"/>
        </w:rPr>
        <w:t>e multas federales no fiscales:</w:t>
      </w:r>
    </w:p>
    <w:p w:rsidR="00385E0B" w:rsidRDefault="00385E0B" w:rsidP="002F0FFE">
      <w:pPr>
        <w:jc w:val="both"/>
        <w:rPr>
          <w:rFonts w:ascii="Arial Narrow" w:hAnsi="Arial Narrow"/>
        </w:rPr>
      </w:pPr>
      <w:r w:rsidRPr="00653350">
        <w:rPr>
          <w:rFonts w:ascii="Arial Narrow" w:hAnsi="Arial Narrow"/>
          <w:b/>
        </w:rPr>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2F0FFE" w:rsidP="002F0FFE">
      <w:pPr>
        <w:jc w:val="both"/>
        <w:rPr>
          <w:rFonts w:ascii="Arial Narrow" w:hAnsi="Arial Narrow"/>
        </w:rPr>
      </w:pPr>
      <w:r w:rsidRPr="00653350">
        <w:rPr>
          <w:rFonts w:ascii="Arial Narrow" w:hAnsi="Arial Narrow"/>
          <w:b/>
        </w:rPr>
        <w:t>III</w:t>
      </w:r>
      <w:r w:rsidRPr="002F0FFE">
        <w:rPr>
          <w:rFonts w:ascii="Arial Narrow" w:hAnsi="Arial Narrow"/>
        </w:rPr>
        <w:t xml:space="preserve">.- .06 Cajeros. </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.0</w:t>
      </w:r>
      <w:r w:rsidR="00385E0B">
        <w:rPr>
          <w:rFonts w:ascii="Arial Narrow" w:hAnsi="Arial Narrow"/>
        </w:rPr>
        <w:t>3 Departamento de Contabilidad.</w:t>
      </w:r>
    </w:p>
    <w:p w:rsidR="00385E0B" w:rsidRDefault="002F0FFE" w:rsidP="002F0FFE">
      <w:pPr>
        <w:jc w:val="both"/>
        <w:rPr>
          <w:rFonts w:ascii="Arial Narrow" w:hAnsi="Arial Narrow"/>
        </w:rPr>
      </w:pPr>
      <w:r w:rsidRPr="00653350">
        <w:rPr>
          <w:rFonts w:ascii="Arial Narrow" w:hAnsi="Arial Narrow"/>
          <w:b/>
        </w:rPr>
        <w:t>V</w:t>
      </w:r>
      <w:r w:rsidRPr="002F0FFE">
        <w:rPr>
          <w:rFonts w:ascii="Arial Narrow" w:hAnsi="Arial Narrow"/>
        </w:rPr>
        <w:t>.- .56 Empleados d</w:t>
      </w:r>
      <w:r w:rsidR="00385E0B">
        <w:rPr>
          <w:rFonts w:ascii="Arial Narrow" w:hAnsi="Arial Narrow"/>
        </w:rPr>
        <w:t>el Departamento.</w:t>
      </w:r>
    </w:p>
    <w:p w:rsidR="00385E0B" w:rsidRDefault="002F0FFE" w:rsidP="002F0FFE">
      <w:pPr>
        <w:jc w:val="both"/>
        <w:rPr>
          <w:rFonts w:ascii="Arial Narrow" w:hAnsi="Arial Narrow"/>
        </w:rPr>
      </w:pPr>
      <w:r w:rsidRPr="002F0FFE">
        <w:rPr>
          <w:rFonts w:ascii="Arial Narrow" w:hAnsi="Arial Narrow"/>
        </w:rPr>
        <w:t>Para el caso de que los ingresos por gastos de ejecución, fueren generados en el cobr</w:t>
      </w:r>
      <w:r w:rsidR="00385E0B">
        <w:rPr>
          <w:rFonts w:ascii="Arial Narrow" w:hAnsi="Arial Narrow"/>
        </w:rPr>
        <w:t>o de cualesquiera otras multas:</w:t>
      </w:r>
    </w:p>
    <w:p w:rsidR="00385E0B" w:rsidRDefault="00385E0B" w:rsidP="002F0FFE">
      <w:pPr>
        <w:jc w:val="both"/>
        <w:rPr>
          <w:rFonts w:ascii="Arial Narrow" w:hAnsi="Arial Narrow"/>
        </w:rPr>
      </w:pPr>
      <w:r w:rsidRPr="00653350">
        <w:rPr>
          <w:rFonts w:ascii="Arial Narrow" w:hAnsi="Arial Narrow"/>
          <w:b/>
        </w:rPr>
        <w:lastRenderedPageBreak/>
        <w:t>I</w:t>
      </w:r>
      <w:r>
        <w:rPr>
          <w:rFonts w:ascii="Arial Narrow" w:hAnsi="Arial Narrow"/>
        </w:rPr>
        <w:t>.- .10 Tesorero Municipal.</w:t>
      </w:r>
    </w:p>
    <w:p w:rsidR="00385E0B" w:rsidRDefault="002F0FFE" w:rsidP="002F0FFE">
      <w:pPr>
        <w:jc w:val="both"/>
        <w:rPr>
          <w:rFonts w:ascii="Arial Narrow" w:hAnsi="Arial Narrow"/>
        </w:rPr>
      </w:pPr>
      <w:r w:rsidRPr="00653350">
        <w:rPr>
          <w:rFonts w:ascii="Arial Narrow" w:hAnsi="Arial Narrow"/>
          <w:b/>
        </w:rPr>
        <w:t>II</w:t>
      </w:r>
      <w:r w:rsidRPr="002F0FFE">
        <w:rPr>
          <w:rFonts w:ascii="Arial Narrow" w:hAnsi="Arial Narrow"/>
        </w:rPr>
        <w:t>.- .15 Jefe o encargado</w:t>
      </w:r>
      <w:r w:rsidR="00385E0B">
        <w:rPr>
          <w:rFonts w:ascii="Arial Narrow" w:hAnsi="Arial Narrow"/>
        </w:rPr>
        <w:t xml:space="preserve"> del Departamento de Ejecución.</w:t>
      </w:r>
    </w:p>
    <w:p w:rsidR="00385E0B" w:rsidRDefault="00385E0B" w:rsidP="002F0FFE">
      <w:pPr>
        <w:jc w:val="both"/>
        <w:rPr>
          <w:rFonts w:ascii="Arial Narrow" w:hAnsi="Arial Narrow"/>
        </w:rPr>
      </w:pPr>
      <w:r w:rsidRPr="00653350">
        <w:rPr>
          <w:rFonts w:ascii="Arial Narrow" w:hAnsi="Arial Narrow"/>
          <w:b/>
        </w:rPr>
        <w:t>III</w:t>
      </w:r>
      <w:r>
        <w:rPr>
          <w:rFonts w:ascii="Arial Narrow" w:hAnsi="Arial Narrow"/>
        </w:rPr>
        <w:t>.- .20 Notificadores.</w:t>
      </w:r>
    </w:p>
    <w:p w:rsidR="00385E0B" w:rsidRDefault="002F0FFE" w:rsidP="002F0FFE">
      <w:pPr>
        <w:jc w:val="both"/>
        <w:rPr>
          <w:rFonts w:ascii="Arial Narrow" w:hAnsi="Arial Narrow"/>
        </w:rPr>
      </w:pPr>
      <w:r w:rsidRPr="00653350">
        <w:rPr>
          <w:rFonts w:ascii="Arial Narrow" w:hAnsi="Arial Narrow"/>
          <w:b/>
        </w:rPr>
        <w:t>IV</w:t>
      </w:r>
      <w:r w:rsidRPr="002F0FFE">
        <w:rPr>
          <w:rFonts w:ascii="Arial Narrow" w:hAnsi="Arial Narrow"/>
        </w:rPr>
        <w:t>.- .45 Emplea</w:t>
      </w:r>
      <w:r w:rsidR="00385E0B">
        <w:rPr>
          <w:rFonts w:ascii="Arial Narrow" w:hAnsi="Arial Narrow"/>
        </w:rPr>
        <w:t>dos del Departamento Generados.</w:t>
      </w:r>
    </w:p>
    <w:p w:rsidR="00385E0B" w:rsidRPr="00653350" w:rsidRDefault="00385E0B" w:rsidP="00385E0B">
      <w:pPr>
        <w:jc w:val="center"/>
        <w:rPr>
          <w:rFonts w:ascii="Arial Narrow" w:hAnsi="Arial Narrow"/>
          <w:b/>
        </w:rPr>
      </w:pPr>
      <w:r w:rsidRPr="00653350">
        <w:rPr>
          <w:rFonts w:ascii="Arial Narrow" w:hAnsi="Arial Narrow"/>
          <w:b/>
        </w:rPr>
        <w:t>CAPÍTULO III</w:t>
      </w:r>
    </w:p>
    <w:p w:rsidR="00385E0B" w:rsidRPr="00653350" w:rsidRDefault="00385E0B" w:rsidP="00385E0B">
      <w:pPr>
        <w:jc w:val="center"/>
        <w:rPr>
          <w:rFonts w:ascii="Arial Narrow" w:hAnsi="Arial Narrow"/>
          <w:b/>
        </w:rPr>
      </w:pPr>
      <w:r w:rsidRPr="00653350">
        <w:rPr>
          <w:rFonts w:ascii="Arial Narrow" w:hAnsi="Arial Narrow"/>
          <w:b/>
        </w:rPr>
        <w:t>Del Remate en Subasta Pública</w:t>
      </w:r>
    </w:p>
    <w:p w:rsidR="00653350" w:rsidRDefault="002F0FFE" w:rsidP="002F0FFE">
      <w:pPr>
        <w:jc w:val="both"/>
        <w:rPr>
          <w:rFonts w:ascii="Arial Narrow" w:hAnsi="Arial Narrow"/>
        </w:rPr>
      </w:pPr>
      <w:r w:rsidRPr="00653350">
        <w:rPr>
          <w:rFonts w:ascii="Arial Narrow" w:hAnsi="Arial Narrow"/>
          <w:b/>
        </w:rPr>
        <w:t>Artículo 164</w:t>
      </w:r>
      <w:r w:rsidRPr="002F0FFE">
        <w:rPr>
          <w:rFonts w:ascii="Arial Narrow" w:hAnsi="Arial Narrow"/>
        </w:rPr>
        <w:t>.- Todos los bienes que con motivo de un procedimiento de ejecución sean embargados por la autoridad municipal, serán rematados en subasta pública y el producto de la misma, aplicado al pago del crédito fiscal de que se trate. En caso de que habiéndose publicado la tercera convocatoria para la almoneda, no se presentaren postores, los bienes embargados, se ad</w:t>
      </w:r>
      <w:r w:rsidR="00653350">
        <w:rPr>
          <w:rFonts w:ascii="Arial Narrow" w:hAnsi="Arial Narrow"/>
        </w:rPr>
        <w:t>judicarán al Municipio de Opichén</w:t>
      </w:r>
      <w:r w:rsidRPr="002F0FFE">
        <w:rPr>
          <w:rFonts w:ascii="Arial Narrow" w:hAnsi="Arial Narrow"/>
        </w:rPr>
        <w:t xml:space="preserve">,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En todo caso, se aplicarán a los remates las reglas que para tal efecto fije el Código Fiscal del Estado de Yucatán y en su defecto las del Código Fiscal de la </w:t>
      </w:r>
      <w:r w:rsidR="00653350">
        <w:rPr>
          <w:rFonts w:ascii="Arial Narrow" w:hAnsi="Arial Narrow"/>
        </w:rPr>
        <w:t>Federación y su reglamento.</w:t>
      </w:r>
    </w:p>
    <w:p w:rsidR="00653350" w:rsidRPr="00653350" w:rsidRDefault="00653350" w:rsidP="00653350">
      <w:pPr>
        <w:jc w:val="center"/>
        <w:rPr>
          <w:rFonts w:ascii="Arial Narrow" w:hAnsi="Arial Narrow"/>
          <w:b/>
        </w:rPr>
      </w:pPr>
      <w:r w:rsidRPr="00653350">
        <w:rPr>
          <w:rFonts w:ascii="Arial Narrow" w:hAnsi="Arial Narrow"/>
          <w:b/>
        </w:rPr>
        <w:t>TÍTULO QUINTO</w:t>
      </w:r>
    </w:p>
    <w:p w:rsidR="00653350" w:rsidRPr="00653350" w:rsidRDefault="002F0FFE" w:rsidP="00653350">
      <w:pPr>
        <w:jc w:val="center"/>
        <w:rPr>
          <w:rFonts w:ascii="Arial Narrow" w:hAnsi="Arial Narrow"/>
          <w:b/>
        </w:rPr>
      </w:pPr>
      <w:r w:rsidRPr="00653350">
        <w:rPr>
          <w:rFonts w:ascii="Arial Narrow" w:hAnsi="Arial Narrow"/>
          <w:b/>
        </w:rPr>
        <w:t>DE LOS REC</w:t>
      </w:r>
      <w:r w:rsidR="00653350" w:rsidRPr="00653350">
        <w:rPr>
          <w:rFonts w:ascii="Arial Narrow" w:hAnsi="Arial Narrow"/>
          <w:b/>
        </w:rPr>
        <w:t>URSOS</w:t>
      </w:r>
    </w:p>
    <w:p w:rsidR="00653350" w:rsidRPr="00653350" w:rsidRDefault="00653350" w:rsidP="00653350">
      <w:pPr>
        <w:jc w:val="center"/>
        <w:rPr>
          <w:rFonts w:ascii="Arial Narrow" w:hAnsi="Arial Narrow"/>
          <w:b/>
        </w:rPr>
      </w:pPr>
      <w:r w:rsidRPr="00653350">
        <w:rPr>
          <w:rFonts w:ascii="Arial Narrow" w:hAnsi="Arial Narrow"/>
          <w:b/>
        </w:rPr>
        <w:t>CAPÍTULO ÚNICO</w:t>
      </w:r>
    </w:p>
    <w:p w:rsidR="00653350" w:rsidRPr="00653350" w:rsidRDefault="00653350" w:rsidP="00653350">
      <w:pPr>
        <w:jc w:val="center"/>
        <w:rPr>
          <w:rFonts w:ascii="Arial Narrow" w:hAnsi="Arial Narrow"/>
          <w:b/>
        </w:rPr>
      </w:pPr>
      <w:r w:rsidRPr="00653350">
        <w:rPr>
          <w:rFonts w:ascii="Arial Narrow" w:hAnsi="Arial Narrow"/>
          <w:b/>
        </w:rPr>
        <w:t>Disposiciones Generales</w:t>
      </w:r>
    </w:p>
    <w:p w:rsidR="00653350" w:rsidRDefault="002F0FFE" w:rsidP="002F0FFE">
      <w:pPr>
        <w:jc w:val="both"/>
        <w:rPr>
          <w:rFonts w:ascii="Arial Narrow" w:hAnsi="Arial Narrow"/>
        </w:rPr>
      </w:pPr>
      <w:r w:rsidRPr="00653350">
        <w:rPr>
          <w:rFonts w:ascii="Arial Narrow" w:hAnsi="Arial Narrow"/>
          <w:b/>
        </w:rPr>
        <w:t>Artículo 165</w:t>
      </w:r>
      <w:r w:rsidRPr="002F0FFE">
        <w:rPr>
          <w:rFonts w:ascii="Arial Narrow" w:hAnsi="Arial Narrow"/>
        </w:rPr>
        <w:t>.- Contra las resoluciones que dicten autoridades fiscales municipales, serán admisibles los recursos establecidos en la Ley de Gobierno de</w:t>
      </w:r>
      <w:r w:rsidR="00653350">
        <w:rPr>
          <w:rFonts w:ascii="Arial Narrow" w:hAnsi="Arial Narrow"/>
        </w:rPr>
        <w:t xml:space="preserve"> </w:t>
      </w:r>
      <w:r w:rsidRPr="002F0FFE">
        <w:rPr>
          <w:rFonts w:ascii="Arial Narrow" w:hAnsi="Arial Narrow"/>
        </w:rPr>
        <w:t xml:space="preserve">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 Federación. En este caso, los recursos que se promueven se tramitarán y resolverán en la </w:t>
      </w:r>
      <w:r w:rsidR="00653350">
        <w:rPr>
          <w:rFonts w:ascii="Arial Narrow" w:hAnsi="Arial Narrow"/>
        </w:rPr>
        <w:t>forma prevista en dicho Código.</w:t>
      </w:r>
    </w:p>
    <w:p w:rsidR="00653350" w:rsidRDefault="002F0FFE" w:rsidP="002F0FFE">
      <w:pPr>
        <w:jc w:val="both"/>
        <w:rPr>
          <w:rFonts w:ascii="Arial Narrow" w:hAnsi="Arial Narrow"/>
        </w:rPr>
      </w:pPr>
      <w:r w:rsidRPr="00653350">
        <w:rPr>
          <w:rFonts w:ascii="Arial Narrow" w:hAnsi="Arial Narrow"/>
          <w:b/>
        </w:rPr>
        <w:t>Artículo 166</w:t>
      </w:r>
      <w:r w:rsidRPr="002F0FFE">
        <w:rPr>
          <w:rFonts w:ascii="Arial Narrow" w:hAnsi="Arial Narrow"/>
        </w:rPr>
        <w:t>.- Interpuesto en tiempo un recurso, a solicitud de la parte interesada, se suspenderá la ejecución de la resolución recurrida cuando el contribuyente otorgue garantía suficiente a juicio de la autoridad. 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w:t>
      </w:r>
      <w:r w:rsidR="00653350">
        <w:rPr>
          <w:rFonts w:ascii="Arial Narrow" w:hAnsi="Arial Narrow"/>
        </w:rPr>
        <w:t>miento. Dichas garantías serán:</w:t>
      </w:r>
    </w:p>
    <w:p w:rsidR="00653350" w:rsidRDefault="002F0FFE" w:rsidP="002F0FFE">
      <w:pPr>
        <w:jc w:val="both"/>
        <w:rPr>
          <w:rFonts w:ascii="Arial Narrow" w:hAnsi="Arial Narrow"/>
        </w:rPr>
      </w:pPr>
      <w:r w:rsidRPr="00653350">
        <w:rPr>
          <w:rFonts w:ascii="Arial Narrow" w:hAnsi="Arial Narrow"/>
          <w:b/>
        </w:rPr>
        <w:t>a)</w:t>
      </w:r>
      <w:r w:rsidRPr="002F0FFE">
        <w:rPr>
          <w:rFonts w:ascii="Arial Narrow" w:hAnsi="Arial Narrow"/>
        </w:rPr>
        <w:t xml:space="preserve"> Depósito de dinero, en efectivo o en cheque certificado ante la propia autoridad o en una Institución Bancaria autorizada, entregando el correspondiente recibo o billete de depósito.</w:t>
      </w:r>
    </w:p>
    <w:p w:rsidR="00653350" w:rsidRDefault="002F0FFE" w:rsidP="002F0FFE">
      <w:pPr>
        <w:jc w:val="both"/>
        <w:rPr>
          <w:rFonts w:ascii="Arial Narrow" w:hAnsi="Arial Narrow"/>
        </w:rPr>
      </w:pPr>
      <w:r w:rsidRPr="002F0FFE">
        <w:rPr>
          <w:rFonts w:ascii="Arial Narrow" w:hAnsi="Arial Narrow"/>
        </w:rPr>
        <w:t xml:space="preserve"> </w:t>
      </w:r>
      <w:r w:rsidRPr="00653350">
        <w:rPr>
          <w:rFonts w:ascii="Arial Narrow" w:hAnsi="Arial Narrow"/>
          <w:b/>
        </w:rPr>
        <w:t>b)</w:t>
      </w:r>
      <w:r w:rsidRPr="002F0FFE">
        <w:rPr>
          <w:rFonts w:ascii="Arial Narrow" w:hAnsi="Arial Narrow"/>
        </w:rPr>
        <w:t xml:space="preserve"> Fianza, expedida por compañía de</w:t>
      </w:r>
      <w:r w:rsidR="00653350">
        <w:rPr>
          <w:rFonts w:ascii="Arial Narrow" w:hAnsi="Arial Narrow"/>
        </w:rPr>
        <w:t>bidamente autorizada para ello.</w:t>
      </w:r>
    </w:p>
    <w:p w:rsidR="00653350" w:rsidRDefault="00653350" w:rsidP="002F0FFE">
      <w:pPr>
        <w:jc w:val="both"/>
        <w:rPr>
          <w:rFonts w:ascii="Arial Narrow" w:hAnsi="Arial Narrow"/>
        </w:rPr>
      </w:pPr>
      <w:r w:rsidRPr="00653350">
        <w:rPr>
          <w:rFonts w:ascii="Arial Narrow" w:hAnsi="Arial Narrow"/>
          <w:b/>
        </w:rPr>
        <w:t>c)</w:t>
      </w:r>
      <w:r>
        <w:rPr>
          <w:rFonts w:ascii="Arial Narrow" w:hAnsi="Arial Narrow"/>
        </w:rPr>
        <w:t xml:space="preserve"> Hipoteca.</w:t>
      </w:r>
    </w:p>
    <w:p w:rsidR="00653350" w:rsidRDefault="002F0FFE" w:rsidP="002F0FFE">
      <w:pPr>
        <w:jc w:val="both"/>
        <w:rPr>
          <w:rFonts w:ascii="Arial Narrow" w:hAnsi="Arial Narrow"/>
        </w:rPr>
      </w:pPr>
      <w:r w:rsidRPr="00653350">
        <w:rPr>
          <w:rFonts w:ascii="Arial Narrow" w:hAnsi="Arial Narrow"/>
          <w:b/>
        </w:rPr>
        <w:t>d)</w:t>
      </w:r>
      <w:r w:rsidRPr="002F0FFE">
        <w:rPr>
          <w:rFonts w:ascii="Arial Narrow" w:hAnsi="Arial Narrow"/>
        </w:rPr>
        <w:t xml:space="preserve"> Prenda. Respecto de la garantía prendaria, solamente será aceptada por la autoridad como tal, cuando el monto del crédito fiscal y sus accesorios sea menor o igual a 50 </w:t>
      </w:r>
      <w:r w:rsidR="00653350">
        <w:rPr>
          <w:rFonts w:ascii="Arial Narrow" w:hAnsi="Arial Narrow"/>
        </w:rPr>
        <w:t>unidades de medidas y actualización</w:t>
      </w:r>
      <w:r w:rsidRPr="002F0FFE">
        <w:rPr>
          <w:rFonts w:ascii="Arial Narrow" w:hAnsi="Arial Narrow"/>
        </w:rPr>
        <w:t xml:space="preserve"> </w:t>
      </w:r>
      <w:r w:rsidR="00653350">
        <w:rPr>
          <w:rFonts w:ascii="Arial Narrow" w:hAnsi="Arial Narrow"/>
        </w:rPr>
        <w:t>vigentes</w:t>
      </w:r>
      <w:r w:rsidRPr="002F0FFE">
        <w:rPr>
          <w:rFonts w:ascii="Arial Narrow" w:hAnsi="Arial Narrow"/>
        </w:rPr>
        <w:t>, al momento de la</w:t>
      </w:r>
      <w:r w:rsidR="00653350">
        <w:rPr>
          <w:rFonts w:ascii="Arial Narrow" w:hAnsi="Arial Narrow"/>
        </w:rPr>
        <w:t xml:space="preserve"> determinación del crédito.</w:t>
      </w:r>
    </w:p>
    <w:p w:rsidR="00653350" w:rsidRPr="00653350" w:rsidRDefault="002F0FFE" w:rsidP="002F0FFE">
      <w:pPr>
        <w:jc w:val="both"/>
        <w:rPr>
          <w:rFonts w:ascii="Arial Narrow" w:hAnsi="Arial Narrow"/>
        </w:rPr>
      </w:pPr>
      <w:r w:rsidRPr="00653350">
        <w:rPr>
          <w:rFonts w:ascii="Arial Narrow" w:hAnsi="Arial Narrow"/>
        </w:rPr>
        <w:lastRenderedPageBreak/>
        <w:t>En el procedimiento de constitución de estas garantías se observarán en cuanto fueren aplicables, las reglas que fije el Código Fiscal de</w:t>
      </w:r>
      <w:r w:rsidR="00653350" w:rsidRPr="00653350">
        <w:rPr>
          <w:rFonts w:ascii="Arial Narrow" w:hAnsi="Arial Narrow"/>
        </w:rPr>
        <w:t xml:space="preserve"> la Federación y su reglamento.</w:t>
      </w:r>
    </w:p>
    <w:p w:rsidR="00653350" w:rsidRPr="00653350" w:rsidRDefault="00653350" w:rsidP="00653350">
      <w:pPr>
        <w:jc w:val="center"/>
        <w:rPr>
          <w:rFonts w:ascii="Arial Narrow" w:hAnsi="Arial Narrow"/>
          <w:b/>
        </w:rPr>
      </w:pPr>
      <w:r w:rsidRPr="00653350">
        <w:rPr>
          <w:rFonts w:ascii="Arial Narrow" w:hAnsi="Arial Narrow"/>
          <w:b/>
        </w:rPr>
        <w:t>T r a n s i t o r i o s:</w:t>
      </w:r>
    </w:p>
    <w:p w:rsidR="00653350" w:rsidRPr="00510733" w:rsidRDefault="002F0FFE" w:rsidP="002F0FFE">
      <w:pPr>
        <w:jc w:val="both"/>
        <w:rPr>
          <w:rFonts w:ascii="Arial Narrow" w:hAnsi="Arial Narrow"/>
        </w:rPr>
      </w:pPr>
      <w:r w:rsidRPr="00653350">
        <w:rPr>
          <w:rFonts w:ascii="Arial Narrow" w:hAnsi="Arial Narrow"/>
          <w:b/>
        </w:rPr>
        <w:t>Artículo Primero</w:t>
      </w:r>
      <w:r w:rsidRPr="002F0FFE">
        <w:rPr>
          <w:rFonts w:ascii="Arial Narrow" w:hAnsi="Arial Narrow"/>
        </w:rPr>
        <w:t xml:space="preserve">.- Esta Ley entrará en vigor el día siguiente al de su publicación en el Diario Oficial del </w:t>
      </w:r>
      <w:r w:rsidRPr="00510733">
        <w:rPr>
          <w:rFonts w:ascii="Arial Narrow" w:hAnsi="Arial Narrow"/>
        </w:rPr>
        <w:t>Gobierno del Estado de Yucatá</w:t>
      </w:r>
      <w:r w:rsidR="00653350" w:rsidRPr="00510733">
        <w:rPr>
          <w:rFonts w:ascii="Arial Narrow" w:hAnsi="Arial Narrow"/>
        </w:rPr>
        <w:t>n.</w:t>
      </w:r>
    </w:p>
    <w:p w:rsidR="008F43B6" w:rsidRPr="002F0FFE" w:rsidRDefault="002F0FFE" w:rsidP="002F0FFE">
      <w:pPr>
        <w:jc w:val="both"/>
        <w:rPr>
          <w:rFonts w:ascii="Arial Narrow" w:hAnsi="Arial Narrow"/>
        </w:rPr>
      </w:pPr>
      <w:r w:rsidRPr="00653350">
        <w:rPr>
          <w:rFonts w:ascii="Arial Narrow" w:hAnsi="Arial Narrow"/>
          <w:b/>
        </w:rPr>
        <w:t>Artículo Segundo</w:t>
      </w:r>
      <w:r w:rsidRPr="002F0FFE">
        <w:rPr>
          <w:rFonts w:ascii="Arial Narrow" w:hAnsi="Arial Narrow"/>
        </w:rPr>
        <w:t>.- En lo no previsto por esta Ley, se aplicará supletoriamente lo establecido por el Código Fiscal y la Ley General de Hacienda para los Municipios, ambas del Estado de Yucatán.</w:t>
      </w:r>
    </w:p>
    <w:sectPr w:rsidR="008F43B6" w:rsidRPr="002F0FF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FE"/>
    <w:rsid w:val="000A1CE7"/>
    <w:rsid w:val="0016070D"/>
    <w:rsid w:val="002F0FFE"/>
    <w:rsid w:val="00385E0B"/>
    <w:rsid w:val="00487C30"/>
    <w:rsid w:val="00510733"/>
    <w:rsid w:val="005A7EBE"/>
    <w:rsid w:val="005D3C85"/>
    <w:rsid w:val="00653350"/>
    <w:rsid w:val="0069471C"/>
    <w:rsid w:val="007739A2"/>
    <w:rsid w:val="008F43B6"/>
    <w:rsid w:val="00947921"/>
    <w:rsid w:val="00985158"/>
    <w:rsid w:val="00A152B7"/>
    <w:rsid w:val="00A750E1"/>
    <w:rsid w:val="00DA1C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F6D8E-4D07-4849-AB98-16A108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5C8BA2A-A8B8-432C-9441-526B56B76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13330</Words>
  <Characters>73317</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Luis  Cruz</dc:creator>
  <cp:keywords/>
  <dc:description/>
  <cp:lastModifiedBy>Lesly Pantoja</cp:lastModifiedBy>
  <cp:revision>2</cp:revision>
  <dcterms:created xsi:type="dcterms:W3CDTF">2019-11-25T16:43:00Z</dcterms:created>
  <dcterms:modified xsi:type="dcterms:W3CDTF">2019-11-25T16:43:00Z</dcterms:modified>
</cp:coreProperties>
</file>